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461" w:tblpY="135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C71BC7" w:rsidRPr="00C80786" w:rsidTr="00780ADE">
        <w:tc>
          <w:tcPr>
            <w:tcW w:w="3936" w:type="dxa"/>
          </w:tcPr>
          <w:p w:rsidR="00C71BC7" w:rsidRPr="00C47BC5" w:rsidRDefault="00C71BC7" w:rsidP="00C71B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780ADE" w:rsidRPr="00780ADE" w:rsidRDefault="00780ADE" w:rsidP="00780ADE">
      <w:pPr>
        <w:rPr>
          <w:vanish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358"/>
      </w:tblGrid>
      <w:tr w:rsidR="00D52125" w:rsidRPr="00D52125" w:rsidTr="00714942">
        <w:tc>
          <w:tcPr>
            <w:tcW w:w="9039" w:type="dxa"/>
            <w:tcBorders>
              <w:top w:val="nil"/>
              <w:left w:val="nil"/>
              <w:bottom w:val="nil"/>
            </w:tcBorders>
          </w:tcPr>
          <w:p w:rsidR="00D52125" w:rsidRPr="00D52125" w:rsidRDefault="00D80AFC" w:rsidP="00D521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Идентификатор для бюджета -</w:t>
            </w:r>
          </w:p>
        </w:tc>
        <w:tc>
          <w:tcPr>
            <w:tcW w:w="358" w:type="dxa"/>
          </w:tcPr>
          <w:p w:rsidR="00D52125" w:rsidRPr="00D52125" w:rsidRDefault="00D52125" w:rsidP="00D521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F277B" w:rsidRPr="00954EBD" w:rsidRDefault="00C505ED" w:rsidP="002F277B">
      <w:pPr>
        <w:spacing w:after="120"/>
        <w:ind w:right="113"/>
        <w:jc w:val="right"/>
      </w:pPr>
      <w:r w:rsidRPr="002D566E">
        <w:rPr>
          <w:b/>
        </w:rPr>
        <w:t>(для закрытой системы теплоснабжения)</w:t>
      </w:r>
    </w:p>
    <w:tbl>
      <w:tblPr>
        <w:tblW w:w="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3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</w:tblGrid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  <w:r w:rsidRPr="00125861">
              <w:rPr>
                <w:b/>
              </w:rPr>
              <w:t>ОКВЭД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  <w:r w:rsidRPr="00125861">
              <w:rPr>
                <w:b/>
              </w:rPr>
              <w:t>ОКПО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096953">
            <w:pPr>
              <w:rPr>
                <w:b/>
              </w:rPr>
            </w:pPr>
            <w:r w:rsidRPr="00125861">
              <w:rPr>
                <w:b/>
              </w:rPr>
              <w:t>ОК</w:t>
            </w:r>
            <w:r w:rsidR="00096953">
              <w:rPr>
                <w:b/>
              </w:rPr>
              <w:t>ТМО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185F" w:rsidRPr="00125861" w:rsidTr="00CA05BA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CA05BA" w:rsidRPr="00125861" w:rsidTr="00CA05BA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rPr>
                <w:b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rPr>
                <w:b/>
              </w:rPr>
            </w:pPr>
            <w:r w:rsidRPr="00125861">
              <w:rPr>
                <w:b/>
              </w:rPr>
              <w:t>ОКОГУ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BA" w:rsidRPr="00125861" w:rsidRDefault="00CA05BA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05BA" w:rsidRPr="00125861" w:rsidRDefault="00CA05BA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BA" w:rsidRPr="00125861" w:rsidRDefault="003F5292" w:rsidP="00C079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BA" w:rsidRPr="00125861" w:rsidRDefault="003F5292" w:rsidP="00C079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BA" w:rsidRPr="00125861" w:rsidRDefault="003F5292" w:rsidP="00C079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BA" w:rsidRPr="00125861" w:rsidRDefault="003F5292" w:rsidP="00C079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BA" w:rsidRPr="00125861" w:rsidRDefault="003F5292" w:rsidP="00C079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BA" w:rsidRPr="00125861" w:rsidRDefault="00CA05BA" w:rsidP="00C07986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BA" w:rsidRPr="00125861" w:rsidRDefault="00CA05BA" w:rsidP="00C07986">
            <w:pPr>
              <w:jc w:val="center"/>
              <w:rPr>
                <w:b/>
              </w:rPr>
            </w:pPr>
          </w:p>
        </w:tc>
      </w:tr>
      <w:tr w:rsidR="00B7185F" w:rsidRPr="00125861" w:rsidTr="00CA05BA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  <w:r w:rsidRPr="00125861">
              <w:rPr>
                <w:b/>
              </w:rPr>
              <w:t>ИНН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  <w:r w:rsidRPr="00125861">
              <w:rPr>
                <w:b/>
              </w:rPr>
              <w:t>КПП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AC7256">
            <w:pPr>
              <w:jc w:val="right"/>
              <w:rPr>
                <w:b/>
              </w:rPr>
            </w:pPr>
            <w:r w:rsidRPr="00125861">
              <w:rPr>
                <w:b/>
              </w:rPr>
              <w:t>Вид бюджета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  <w:r w:rsidRPr="00125861">
              <w:rPr>
                <w:b/>
              </w:rPr>
              <w:t>БИК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  <w:r w:rsidRPr="00125861">
              <w:rPr>
                <w:b/>
              </w:rPr>
              <w:t>ОКОПФ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AC7256">
            <w:pPr>
              <w:jc w:val="right"/>
              <w:rPr>
                <w:b/>
              </w:rPr>
            </w:pPr>
            <w:r w:rsidRPr="00125861">
              <w:rPr>
                <w:b/>
              </w:rPr>
              <w:t>Код банка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  <w:r w:rsidRPr="00125861">
              <w:rPr>
                <w:b/>
              </w:rPr>
              <w:t>ОКФС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AC7256" w:rsidRPr="00125861" w:rsidTr="00C65D35">
        <w:trPr>
          <w:cantSplit/>
          <w:trHeight w:hRule="exact" w:val="34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7256" w:rsidRPr="00125861" w:rsidRDefault="00AC7256" w:rsidP="00AC7256">
            <w:pPr>
              <w:jc w:val="right"/>
              <w:rPr>
                <w:b/>
              </w:rPr>
            </w:pPr>
            <w:proofErr w:type="gramStart"/>
            <w:r w:rsidRPr="00125861">
              <w:rPr>
                <w:b/>
              </w:rPr>
              <w:t>Кор. счет</w:t>
            </w:r>
            <w:proofErr w:type="gramEnd"/>
            <w:r w:rsidRPr="00125861">
              <w:rPr>
                <w:b/>
              </w:rPr>
              <w:t xml:space="preserve"> банка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</w:tr>
      <w:tr w:rsidR="00AC7256" w:rsidRPr="00125861" w:rsidTr="00C65D35">
        <w:trPr>
          <w:cantSplit/>
          <w:trHeight w:hRule="exact" w:val="34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256" w:rsidRPr="00125861" w:rsidRDefault="00827DE4" w:rsidP="00AC7256">
            <w:pPr>
              <w:jc w:val="right"/>
              <w:rPr>
                <w:b/>
              </w:rPr>
            </w:pPr>
            <w:r>
              <w:rPr>
                <w:b/>
              </w:rPr>
              <w:t>Абонента</w:t>
            </w:r>
            <w:r w:rsidR="00AC7256" w:rsidRPr="00125861">
              <w:rPr>
                <w:b/>
              </w:rPr>
              <w:t xml:space="preserve"> в ЦБ РФ</w:t>
            </w: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256" w:rsidRPr="00125861" w:rsidRDefault="00AC7256" w:rsidP="00B7185F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85F" w:rsidRPr="00125861" w:rsidRDefault="00B7185F" w:rsidP="00B7185F">
            <w:pPr>
              <w:jc w:val="center"/>
              <w:rPr>
                <w:b/>
              </w:rPr>
            </w:pPr>
          </w:p>
        </w:tc>
      </w:tr>
      <w:tr w:rsidR="00AC7256" w:rsidRPr="00125861" w:rsidTr="00C65D35">
        <w:trPr>
          <w:cantSplit/>
          <w:trHeight w:hRule="exact" w:val="34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7256" w:rsidRPr="00125861" w:rsidRDefault="00AC7256" w:rsidP="00133882">
            <w:pPr>
              <w:jc w:val="right"/>
              <w:rPr>
                <w:b/>
              </w:rPr>
            </w:pPr>
            <w:proofErr w:type="gramStart"/>
            <w:r w:rsidRPr="00125861">
              <w:rPr>
                <w:b/>
              </w:rPr>
              <w:t>Р</w:t>
            </w:r>
            <w:proofErr w:type="gramEnd"/>
            <w:r w:rsidRPr="00125861">
              <w:rPr>
                <w:b/>
              </w:rPr>
              <w:t xml:space="preserve">/счет </w:t>
            </w:r>
            <w:r w:rsidR="00133882">
              <w:rPr>
                <w:b/>
              </w:rPr>
              <w:t>Абонента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B71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A453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256" w:rsidRPr="00125861" w:rsidRDefault="003F5292" w:rsidP="00A45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185F" w:rsidRPr="00125861" w:rsidTr="00A453FC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85F" w:rsidRPr="00125861" w:rsidRDefault="00B7185F" w:rsidP="00A453FC">
            <w:pPr>
              <w:jc w:val="center"/>
              <w:rPr>
                <w:b/>
              </w:rPr>
            </w:pPr>
          </w:p>
        </w:tc>
      </w:tr>
      <w:tr w:rsidR="00B7185F" w:rsidRPr="00125861" w:rsidTr="00A453FC">
        <w:trPr>
          <w:cantSplit/>
          <w:trHeight w:hRule="exact" w:val="925"/>
        </w:trPr>
        <w:tc>
          <w:tcPr>
            <w:tcW w:w="94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85F" w:rsidRPr="00A43162" w:rsidRDefault="00AD14E1" w:rsidP="002036E2">
            <w:pPr>
              <w:pStyle w:val="afd"/>
              <w:rPr>
                <w:sz w:val="30"/>
                <w:szCs w:val="30"/>
              </w:rPr>
            </w:pPr>
            <w:r w:rsidRPr="00A43162">
              <w:rPr>
                <w:sz w:val="30"/>
                <w:szCs w:val="30"/>
              </w:rPr>
              <w:t>КОНТРАКТ</w:t>
            </w:r>
            <w:r w:rsidR="009E1AD9" w:rsidRPr="00A43162">
              <w:rPr>
                <w:sz w:val="30"/>
                <w:szCs w:val="30"/>
              </w:rPr>
              <w:t xml:space="preserve"> </w:t>
            </w:r>
            <w:r w:rsidR="009324F7" w:rsidRPr="00A43162">
              <w:rPr>
                <w:sz w:val="30"/>
                <w:szCs w:val="30"/>
              </w:rPr>
              <w:t>ГОРЯЧЕГО ВОДОСНАБЖЕНИЯ</w:t>
            </w:r>
          </w:p>
          <w:p w:rsidR="00B7185F" w:rsidRPr="00E110BA" w:rsidRDefault="00B7185F" w:rsidP="00A453FC">
            <w:pPr>
              <w:pStyle w:val="afd"/>
              <w:rPr>
                <w:u w:val="single"/>
              </w:rPr>
            </w:pPr>
            <w:r w:rsidRPr="00E110BA">
              <w:rPr>
                <w:u w:val="single"/>
              </w:rPr>
              <w:t xml:space="preserve">№ </w:t>
            </w:r>
            <w:r w:rsidR="003F5292">
              <w:rPr>
                <w:u w:val="single"/>
              </w:rPr>
              <w:t>08.181187кГВ</w:t>
            </w:r>
          </w:p>
          <w:p w:rsidR="00B7185F" w:rsidRPr="00E110BA" w:rsidRDefault="00B7185F" w:rsidP="00A453FC">
            <w:pPr>
              <w:jc w:val="center"/>
              <w:rPr>
                <w:b/>
              </w:rPr>
            </w:pPr>
          </w:p>
        </w:tc>
      </w:tr>
    </w:tbl>
    <w:p w:rsidR="00B7185F" w:rsidRPr="003D46CE" w:rsidRDefault="00B7185F" w:rsidP="003D46CE">
      <w:pPr>
        <w:rPr>
          <w:sz w:val="22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552"/>
        <w:gridCol w:w="6662"/>
      </w:tblGrid>
      <w:tr w:rsidR="00B7185F" w:rsidRPr="00125861" w:rsidTr="00A453FC">
        <w:trPr>
          <w:trHeight w:val="180"/>
        </w:trPr>
        <w:tc>
          <w:tcPr>
            <w:tcW w:w="2552" w:type="dxa"/>
          </w:tcPr>
          <w:p w:rsidR="00B7185F" w:rsidRPr="00125861" w:rsidRDefault="00B7185F" w:rsidP="00A453FC">
            <w:pPr>
              <w:rPr>
                <w:sz w:val="24"/>
                <w:szCs w:val="24"/>
              </w:rPr>
            </w:pPr>
            <w:r w:rsidRPr="00125861">
              <w:rPr>
                <w:sz w:val="24"/>
                <w:szCs w:val="24"/>
              </w:rPr>
              <w:t>Москва</w:t>
            </w:r>
          </w:p>
        </w:tc>
        <w:tc>
          <w:tcPr>
            <w:tcW w:w="6662" w:type="dxa"/>
          </w:tcPr>
          <w:p w:rsidR="00B7185F" w:rsidRPr="00125861" w:rsidRDefault="00AC7256" w:rsidP="00292A90">
            <w:pPr>
              <w:pStyle w:val="aff0"/>
            </w:pPr>
            <w:r>
              <w:t>«</w:t>
            </w:r>
            <w:r w:rsidR="00B7185F" w:rsidRPr="00125861">
              <w:t xml:space="preserve"> </w:t>
            </w:r>
            <w:r w:rsidR="00292A90">
              <w:t>23</w:t>
            </w:r>
            <w:r w:rsidR="00B7185F" w:rsidRPr="00125861">
              <w:t xml:space="preserve"> </w:t>
            </w:r>
            <w:r w:rsidRPr="00706996">
              <w:t>»</w:t>
            </w:r>
            <w:r w:rsidR="00B7185F" w:rsidRPr="00125861">
              <w:t xml:space="preserve"> </w:t>
            </w:r>
            <w:r w:rsidR="00292A90">
              <w:t xml:space="preserve"> июля </w:t>
            </w:r>
            <w:r w:rsidR="00AA0F9D">
              <w:t>201</w:t>
            </w:r>
            <w:r w:rsidR="00292A90">
              <w:t>8</w:t>
            </w:r>
            <w:r w:rsidR="00B7185F" w:rsidRPr="00125861">
              <w:t xml:space="preserve"> г.</w:t>
            </w:r>
          </w:p>
        </w:tc>
      </w:tr>
    </w:tbl>
    <w:p w:rsidR="00B7185F" w:rsidRPr="003D46CE" w:rsidRDefault="00B7185F" w:rsidP="003D46CE">
      <w:pPr>
        <w:rPr>
          <w:sz w:val="22"/>
        </w:rPr>
      </w:pPr>
    </w:p>
    <w:p w:rsidR="00A53B69" w:rsidRDefault="003F5292" w:rsidP="001E5EEC">
      <w:pPr>
        <w:pStyle w:val="11"/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Публичное акционерное общество «Московская объединенная энергетическая компания»</w:t>
      </w:r>
      <w:r w:rsidR="00B7185F" w:rsidRPr="00D20043">
        <w:rPr>
          <w:sz w:val="24"/>
          <w:szCs w:val="24"/>
        </w:rPr>
        <w:t xml:space="preserve">, именуемое в дальнейшем </w:t>
      </w:r>
      <w:r w:rsidR="00A43162" w:rsidRPr="002D566E">
        <w:rPr>
          <w:sz w:val="24"/>
          <w:szCs w:val="24"/>
        </w:rPr>
        <w:t>Организация, осуществляющая горячее водоснабжение</w:t>
      </w:r>
      <w:r w:rsidR="00B7185F" w:rsidRPr="00D2004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Заместителя начальника отделения сбыта № 8 (ЗАО) по операционной деятельности Филиала № 11 «</w:t>
      </w:r>
      <w:proofErr w:type="spellStart"/>
      <w:r>
        <w:rPr>
          <w:sz w:val="24"/>
          <w:szCs w:val="24"/>
        </w:rPr>
        <w:t>Горэнергосбыт</w:t>
      </w:r>
      <w:proofErr w:type="spellEnd"/>
      <w:r>
        <w:rPr>
          <w:sz w:val="24"/>
          <w:szCs w:val="24"/>
        </w:rPr>
        <w:t>» ПАО «МОЭК»</w:t>
      </w:r>
      <w:r w:rsidR="00B7185F" w:rsidRPr="00D200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Гудова</w:t>
      </w:r>
      <w:proofErr w:type="spellEnd"/>
      <w:r>
        <w:rPr>
          <w:sz w:val="24"/>
          <w:szCs w:val="24"/>
        </w:rPr>
        <w:t xml:space="preserve"> Никиты Владимировича</w:t>
      </w:r>
      <w:r w:rsidR="00B7185F" w:rsidRPr="00D20043">
        <w:rPr>
          <w:sz w:val="24"/>
          <w:szCs w:val="24"/>
        </w:rPr>
        <w:t>, действующ</w:t>
      </w:r>
      <w:r w:rsidR="006B5AB8">
        <w:rPr>
          <w:sz w:val="24"/>
          <w:szCs w:val="24"/>
        </w:rPr>
        <w:t>его</w:t>
      </w:r>
      <w:r w:rsidR="00B7185F" w:rsidRPr="00D20043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доверенности № 10-694 от 07.12.2017</w:t>
      </w:r>
      <w:r w:rsidR="00B7185F" w:rsidRPr="00D20043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Государственное бюджетное образовательное учреждение дополнительного образования города Москвы «Центр внешкольной работы «</w:t>
      </w:r>
      <w:proofErr w:type="spellStart"/>
      <w:r>
        <w:rPr>
          <w:sz w:val="24"/>
          <w:szCs w:val="24"/>
        </w:rPr>
        <w:t>Синегория</w:t>
      </w:r>
      <w:proofErr w:type="spellEnd"/>
      <w:r>
        <w:rPr>
          <w:sz w:val="24"/>
          <w:szCs w:val="24"/>
        </w:rPr>
        <w:t>»</w:t>
      </w:r>
      <w:r w:rsidR="00B7185F" w:rsidRPr="00D20043">
        <w:rPr>
          <w:sz w:val="24"/>
          <w:szCs w:val="24"/>
        </w:rPr>
        <w:t xml:space="preserve">, именуемое в дальнейшем </w:t>
      </w:r>
      <w:r w:rsidR="00A43162">
        <w:rPr>
          <w:sz w:val="24"/>
          <w:szCs w:val="24"/>
        </w:rPr>
        <w:t>Абонент</w:t>
      </w:r>
      <w:proofErr w:type="gramEnd"/>
      <w:r w:rsidR="00B7185F" w:rsidRPr="00D2004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Директора</w:t>
      </w:r>
      <w:r w:rsidR="00B7185F" w:rsidRPr="00D200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Иноземцевой</w:t>
      </w:r>
      <w:proofErr w:type="spellEnd"/>
      <w:r>
        <w:rPr>
          <w:sz w:val="24"/>
          <w:szCs w:val="24"/>
        </w:rPr>
        <w:t xml:space="preserve"> Ольги Александровны</w:t>
      </w:r>
      <w:r w:rsidR="00B7185F" w:rsidRPr="00D20043">
        <w:rPr>
          <w:sz w:val="24"/>
          <w:szCs w:val="24"/>
        </w:rPr>
        <w:t>, действующ</w:t>
      </w:r>
      <w:r w:rsidR="00515D0F" w:rsidRPr="00D20043">
        <w:rPr>
          <w:sz w:val="24"/>
          <w:szCs w:val="24"/>
        </w:rPr>
        <w:t>его</w:t>
      </w:r>
      <w:r w:rsidR="00B7185F" w:rsidRPr="00D20043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устава</w:t>
      </w:r>
      <w:r w:rsidR="00B7185F" w:rsidRPr="00D20043">
        <w:rPr>
          <w:sz w:val="24"/>
          <w:szCs w:val="24"/>
        </w:rPr>
        <w:t xml:space="preserve">, с другой стороны, </w:t>
      </w:r>
      <w:r w:rsidR="00E7438A" w:rsidRPr="00D20043">
        <w:rPr>
          <w:sz w:val="24"/>
          <w:szCs w:val="24"/>
        </w:rPr>
        <w:t xml:space="preserve">именуемые вместе </w:t>
      </w:r>
      <w:r w:rsidR="00A53B69" w:rsidRPr="003E7DD3">
        <w:rPr>
          <w:spacing w:val="-2"/>
          <w:sz w:val="24"/>
          <w:szCs w:val="24"/>
        </w:rPr>
        <w:t xml:space="preserve">Стороны, </w:t>
      </w:r>
      <w:r w:rsidR="00132773" w:rsidRPr="00132773">
        <w:rPr>
          <w:spacing w:val="-2"/>
          <w:sz w:val="24"/>
          <w:szCs w:val="24"/>
        </w:rPr>
        <w:t>в соответствии с законодательством в сфере закупок товаров, работ, услуг для обеспечения государственных и муниципальных нужд заключили настоящий Контракт горячего водоснабжения (далее - Контракт) о нижеследующем</w:t>
      </w:r>
      <w:r w:rsidR="00A53B69" w:rsidRPr="003E7DD3">
        <w:rPr>
          <w:sz w:val="24"/>
          <w:szCs w:val="24"/>
        </w:rPr>
        <w:t>.</w:t>
      </w:r>
    </w:p>
    <w:p w:rsidR="00A53B69" w:rsidRPr="003E7DD3" w:rsidRDefault="00A43162" w:rsidP="00A53B69">
      <w:pPr>
        <w:pStyle w:val="11"/>
        <w:widowControl/>
        <w:rPr>
          <w:spacing w:val="-2"/>
          <w:sz w:val="24"/>
          <w:szCs w:val="24"/>
        </w:rPr>
      </w:pPr>
      <w:r w:rsidRPr="002D566E">
        <w:rPr>
          <w:spacing w:val="-1"/>
          <w:sz w:val="24"/>
          <w:szCs w:val="24"/>
        </w:rPr>
        <w:t>Размещение государственного заказа осуществлялось без проведения торгов у единственного поставщика на основании п. 8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53B69" w:rsidRPr="003E7DD3">
        <w:rPr>
          <w:spacing w:val="-2"/>
          <w:sz w:val="24"/>
          <w:szCs w:val="24"/>
        </w:rPr>
        <w:t>.</w:t>
      </w:r>
    </w:p>
    <w:p w:rsidR="00A53B69" w:rsidRPr="003E7DD3" w:rsidRDefault="00A53B69" w:rsidP="00A53B69">
      <w:pPr>
        <w:pStyle w:val="11"/>
        <w:widowControl/>
        <w:rPr>
          <w:sz w:val="24"/>
          <w:szCs w:val="24"/>
        </w:rPr>
      </w:pPr>
    </w:p>
    <w:p w:rsidR="00A43162" w:rsidRPr="002D566E" w:rsidRDefault="00A43162" w:rsidP="00A4316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340F" w:rsidRPr="00331B16" w:rsidRDefault="0006340F" w:rsidP="00E900CC">
      <w:pPr>
        <w:pStyle w:val="ConsPlusNormal"/>
        <w:widowControl w:val="0"/>
        <w:numPr>
          <w:ilvl w:val="0"/>
          <w:numId w:val="4"/>
        </w:numPr>
        <w:spacing w:line="238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:rsidR="0006340F" w:rsidRPr="00331B16" w:rsidRDefault="0006340F" w:rsidP="0006340F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26B" w:rsidRPr="00331B16" w:rsidRDefault="00E4126B" w:rsidP="00E4126B">
      <w:pPr>
        <w:pStyle w:val="aff1"/>
        <w:widowControl/>
        <w:numPr>
          <w:ilvl w:val="1"/>
          <w:numId w:val="4"/>
        </w:numPr>
        <w:suppressLineNumbers/>
        <w:tabs>
          <w:tab w:val="left" w:pos="1134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331B16">
        <w:rPr>
          <w:sz w:val="24"/>
          <w:szCs w:val="24"/>
        </w:rPr>
        <w:t xml:space="preserve">Организация, осуществляющая горячее водоснабжение, обязуется </w:t>
      </w:r>
      <w:r>
        <w:rPr>
          <w:sz w:val="24"/>
          <w:szCs w:val="24"/>
        </w:rPr>
        <w:t>поставлять</w:t>
      </w:r>
      <w:r w:rsidRPr="00331B16">
        <w:rPr>
          <w:sz w:val="24"/>
          <w:szCs w:val="24"/>
        </w:rPr>
        <w:t xml:space="preserve"> Абоненту через присоединенную водопроводную сеть горячую воду с использованием  закрытой системы горячего водоснабжения установленного качества и в установленном объеме в соответствии с режимом ее</w:t>
      </w:r>
      <w:r>
        <w:rPr>
          <w:sz w:val="24"/>
          <w:szCs w:val="24"/>
        </w:rPr>
        <w:t xml:space="preserve"> поставки</w:t>
      </w:r>
      <w:r w:rsidRPr="00331B16">
        <w:rPr>
          <w:sz w:val="24"/>
          <w:szCs w:val="24"/>
        </w:rPr>
        <w:t xml:space="preserve">, определенном настоящим Контрактом, а Абонент обязуется оплачивать принятую горячую воду и соблюдать предусмотренный Контрактом режим потребления, обеспечивать безопасность эксплуатации находящихся в его ведении сетей горячего водоснабжения и исправность </w:t>
      </w:r>
      <w:r>
        <w:rPr>
          <w:sz w:val="24"/>
          <w:szCs w:val="24"/>
        </w:rPr>
        <w:t>ПУ</w:t>
      </w:r>
      <w:proofErr w:type="gramEnd"/>
      <w:r w:rsidRPr="00331B16">
        <w:rPr>
          <w:sz w:val="24"/>
          <w:szCs w:val="24"/>
        </w:rPr>
        <w:t xml:space="preserve"> и оборудования, связанного с потреблением горячей воды.</w:t>
      </w:r>
    </w:p>
    <w:p w:rsidR="00E4126B" w:rsidRPr="00331B16" w:rsidRDefault="00E4126B" w:rsidP="00E4126B">
      <w:pPr>
        <w:pStyle w:val="aff1"/>
        <w:widowControl/>
        <w:numPr>
          <w:ilvl w:val="1"/>
          <w:numId w:val="4"/>
        </w:numPr>
        <w:suppressLineNumbers/>
        <w:tabs>
          <w:tab w:val="left" w:pos="1134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Местом </w:t>
      </w:r>
      <w:r w:rsidRPr="00331B16">
        <w:rPr>
          <w:spacing w:val="-1"/>
          <w:sz w:val="24"/>
          <w:szCs w:val="24"/>
        </w:rPr>
        <w:t xml:space="preserve">исполнения обязательств </w:t>
      </w:r>
      <w:r w:rsidRPr="00331B16">
        <w:rPr>
          <w:sz w:val="24"/>
          <w:szCs w:val="24"/>
        </w:rPr>
        <w:t>Организации, осуществляющей горячее водоснабжение</w:t>
      </w:r>
      <w:r w:rsidRPr="00331B16">
        <w:rPr>
          <w:spacing w:val="-1"/>
          <w:sz w:val="24"/>
          <w:szCs w:val="24"/>
        </w:rPr>
        <w:t xml:space="preserve"> по настоящему Контракту,</w:t>
      </w:r>
      <w:r w:rsidRPr="00331B16">
        <w:rPr>
          <w:sz w:val="24"/>
          <w:szCs w:val="24"/>
        </w:rPr>
        <w:t xml:space="preserve"> является место в сети горячего водоснабжения, находящееся на границе раздела </w:t>
      </w:r>
      <w:r w:rsidRPr="00331B16">
        <w:rPr>
          <w:spacing w:val="5"/>
          <w:sz w:val="24"/>
          <w:szCs w:val="24"/>
        </w:rPr>
        <w:t xml:space="preserve">балансовой принадлежности сетей горячего водоснабжения и эксплуатационной ответственности </w:t>
      </w:r>
      <w:r w:rsidRPr="00331B16">
        <w:rPr>
          <w:spacing w:val="-1"/>
          <w:sz w:val="24"/>
          <w:szCs w:val="24"/>
        </w:rPr>
        <w:t xml:space="preserve">сторон (точка подключения к сетям горячего водоснабжения). </w:t>
      </w:r>
    </w:p>
    <w:p w:rsidR="00E4126B" w:rsidRPr="000448BB" w:rsidRDefault="00E4126B" w:rsidP="00E4126B">
      <w:pPr>
        <w:suppressLineNumbers/>
        <w:spacing w:line="238" w:lineRule="auto"/>
        <w:ind w:firstLine="708"/>
        <w:jc w:val="both"/>
        <w:rPr>
          <w:sz w:val="24"/>
          <w:szCs w:val="24"/>
        </w:rPr>
      </w:pPr>
      <w:r w:rsidRPr="000448BB">
        <w:rPr>
          <w:sz w:val="24"/>
          <w:szCs w:val="24"/>
        </w:rPr>
        <w:t xml:space="preserve">1.2.1. </w:t>
      </w:r>
      <w:r w:rsidR="003F5292">
        <w:rPr>
          <w:spacing w:val="-1"/>
          <w:sz w:val="24"/>
          <w:szCs w:val="24"/>
        </w:rPr>
        <w:t>Точки подключения к сетям горячего водоснабжения определяются по каждому объекту в подписанных Сторонами актах разграничения балансовой принадлежности сетей горячего водоснабжения и эксплуатационной ответственности</w:t>
      </w:r>
      <w:r w:rsidR="004B45EB" w:rsidRPr="00131EC4">
        <w:rPr>
          <w:spacing w:val="-1"/>
          <w:sz w:val="24"/>
          <w:szCs w:val="24"/>
        </w:rPr>
        <w:t xml:space="preserve"> </w:t>
      </w:r>
      <w:r w:rsidR="003F5292">
        <w:rPr>
          <w:spacing w:val="-1"/>
          <w:sz w:val="24"/>
          <w:szCs w:val="24"/>
        </w:rPr>
        <w:t>Сторон, которые являются неотъемлемой частью настоящего Контракта.</w:t>
      </w:r>
      <w:r w:rsidR="004B45EB" w:rsidRPr="00131EC4">
        <w:rPr>
          <w:spacing w:val="-1"/>
          <w:sz w:val="24"/>
          <w:szCs w:val="24"/>
        </w:rPr>
        <w:t xml:space="preserve"> </w:t>
      </w:r>
      <w:proofErr w:type="gramStart"/>
      <w:r w:rsidR="003F5292">
        <w:rPr>
          <w:spacing w:val="-1"/>
          <w:sz w:val="24"/>
          <w:szCs w:val="24"/>
        </w:rPr>
        <w:t>Стороны пришли к соглашению применять к отношениям Сторон, вытекающим из настоящего Контракта, в качестве актов разграничения балансовой принадлежности сетей горячего водоснабжения и эксплуатационной ответственности</w:t>
      </w:r>
      <w:r w:rsidR="004B45EB" w:rsidRPr="00131EC4">
        <w:rPr>
          <w:spacing w:val="-1"/>
          <w:sz w:val="24"/>
          <w:szCs w:val="24"/>
        </w:rPr>
        <w:t xml:space="preserve"> </w:t>
      </w:r>
      <w:r w:rsidR="003F5292">
        <w:rPr>
          <w:spacing w:val="-1"/>
          <w:sz w:val="24"/>
          <w:szCs w:val="24"/>
        </w:rPr>
        <w:t>Сторон акты разграничения балансовой принадлежности сетей горячего водоснабжения и эксплуатационной ответственности Сторон к Контракту горячего водоснабжения от «29» сентября 2017г. № 08.181107кГВ</w:t>
      </w:r>
      <w:r w:rsidR="004B45EB" w:rsidRPr="00131EC4">
        <w:rPr>
          <w:spacing w:val="-1"/>
          <w:sz w:val="24"/>
          <w:szCs w:val="24"/>
        </w:rPr>
        <w:t xml:space="preserve"> </w:t>
      </w:r>
      <w:r w:rsidR="003F5292">
        <w:rPr>
          <w:spacing w:val="-1"/>
          <w:sz w:val="24"/>
          <w:szCs w:val="24"/>
        </w:rPr>
        <w:t>по точкам подключения, совпадающим с указанными в приложении 1 к настоящему Контракту.</w:t>
      </w:r>
      <w:proofErr w:type="gramEnd"/>
      <w:r w:rsidR="004B45EB" w:rsidRPr="00131EC4">
        <w:rPr>
          <w:spacing w:val="-1"/>
          <w:sz w:val="24"/>
          <w:szCs w:val="24"/>
        </w:rPr>
        <w:t xml:space="preserve"> </w:t>
      </w:r>
      <w:r w:rsidR="003F5292">
        <w:rPr>
          <w:spacing w:val="-1"/>
          <w:sz w:val="24"/>
          <w:szCs w:val="24"/>
        </w:rPr>
        <w:t xml:space="preserve">Применение </w:t>
      </w:r>
      <w:proofErr w:type="gramStart"/>
      <w:r w:rsidR="003F5292">
        <w:rPr>
          <w:spacing w:val="-1"/>
          <w:sz w:val="24"/>
          <w:szCs w:val="24"/>
        </w:rPr>
        <w:t>актов разграничения балансовой принадлежности сетей горячего водоснабжения</w:t>
      </w:r>
      <w:proofErr w:type="gramEnd"/>
      <w:r w:rsidR="003F5292">
        <w:rPr>
          <w:spacing w:val="-1"/>
          <w:sz w:val="24"/>
          <w:szCs w:val="24"/>
        </w:rPr>
        <w:t xml:space="preserve"> и эксплуатационной ответственности Сторон к Контракту горячего водоснабжения от «29» сентября 2017г. № 08.181107кГВ</w:t>
      </w:r>
      <w:r w:rsidR="004B45EB" w:rsidRPr="00131EC4">
        <w:rPr>
          <w:spacing w:val="-1"/>
          <w:sz w:val="24"/>
          <w:szCs w:val="24"/>
        </w:rPr>
        <w:t xml:space="preserve"> </w:t>
      </w:r>
      <w:r w:rsidR="003F5292">
        <w:rPr>
          <w:spacing w:val="-1"/>
          <w:sz w:val="24"/>
          <w:szCs w:val="24"/>
        </w:rPr>
        <w:t>означает, что указанные акты становятся неотъемлемой частью настоящего Контракта с момента его заключения Сторонами.</w:t>
      </w:r>
    </w:p>
    <w:p w:rsidR="00E4126B" w:rsidRPr="000448BB" w:rsidRDefault="00E4126B" w:rsidP="004B45EB">
      <w:pPr>
        <w:suppressLineNumbers/>
        <w:spacing w:line="238" w:lineRule="auto"/>
        <w:ind w:firstLine="708"/>
        <w:jc w:val="both"/>
        <w:rPr>
          <w:sz w:val="24"/>
          <w:szCs w:val="24"/>
        </w:rPr>
      </w:pPr>
      <w:r w:rsidRPr="000448BB">
        <w:rPr>
          <w:sz w:val="24"/>
          <w:szCs w:val="24"/>
        </w:rPr>
        <w:t>1.2.2.</w:t>
      </w:r>
      <w:r w:rsidRPr="000448BB">
        <w:rPr>
          <w:sz w:val="24"/>
          <w:szCs w:val="24"/>
        </w:rPr>
        <w:tab/>
        <w:t>Адреса точек подключения указаны в приложении 1 к Контракту.</w:t>
      </w:r>
    </w:p>
    <w:p w:rsidR="0006340F" w:rsidRPr="00331B16" w:rsidRDefault="00E4126B" w:rsidP="00E4126B">
      <w:pPr>
        <w:pStyle w:val="aff1"/>
        <w:widowControl/>
        <w:numPr>
          <w:ilvl w:val="1"/>
          <w:numId w:val="4"/>
        </w:numPr>
        <w:suppressLineNumbers/>
        <w:tabs>
          <w:tab w:val="left" w:pos="1134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E4126B">
        <w:rPr>
          <w:rFonts w:eastAsia="Calibri"/>
          <w:sz w:val="24"/>
          <w:szCs w:val="24"/>
          <w:lang w:eastAsia="en-US"/>
        </w:rPr>
        <w:t xml:space="preserve">Отношения в сфере горячего водоснабжения, осуществляемого с использованием закрытых систем теплоснабжения (горячего водоснабжения), регулируются Федеральным </w:t>
      </w:r>
      <w:hyperlink r:id="rId9" w:history="1">
        <w:r w:rsidRPr="00E4126B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E4126B">
        <w:rPr>
          <w:rFonts w:eastAsia="Calibri"/>
          <w:sz w:val="24"/>
          <w:szCs w:val="24"/>
          <w:lang w:eastAsia="en-US"/>
        </w:rPr>
        <w:t xml:space="preserve"> от 07.12.2011 № 416-ФЗ «О водоснабжении и водоотведении» (далее - Федеральный закон «О водоснабжении и водоотведении»).</w:t>
      </w:r>
    </w:p>
    <w:p w:rsidR="0006340F" w:rsidRPr="00331B16" w:rsidRDefault="0006340F" w:rsidP="0006340F">
      <w:pPr>
        <w:pStyle w:val="aff1"/>
        <w:suppressLineNumbers/>
        <w:tabs>
          <w:tab w:val="left" w:pos="1134"/>
        </w:tabs>
        <w:spacing w:line="238" w:lineRule="auto"/>
        <w:ind w:left="709"/>
        <w:jc w:val="both"/>
        <w:rPr>
          <w:sz w:val="24"/>
          <w:szCs w:val="24"/>
        </w:rPr>
      </w:pPr>
    </w:p>
    <w:p w:rsidR="00107D77" w:rsidRPr="00331B16" w:rsidRDefault="00107D77" w:rsidP="00E900CC">
      <w:pPr>
        <w:pStyle w:val="ConsPlusNormal"/>
        <w:widowControl w:val="0"/>
        <w:numPr>
          <w:ilvl w:val="0"/>
          <w:numId w:val="4"/>
        </w:numPr>
        <w:tabs>
          <w:tab w:val="left" w:pos="284"/>
        </w:tabs>
        <w:spacing w:line="238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Срок и режим подачи (потребления) горячей воды,</w:t>
      </w:r>
    </w:p>
    <w:p w:rsidR="00107D77" w:rsidRDefault="00107D77" w:rsidP="00107D77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установленная мощность</w:t>
      </w:r>
    </w:p>
    <w:p w:rsidR="00233E22" w:rsidRPr="00331B16" w:rsidRDefault="00233E22" w:rsidP="00107D77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77" w:rsidRPr="00331B16" w:rsidRDefault="00107D77" w:rsidP="00E900CC">
      <w:pPr>
        <w:pStyle w:val="aff1"/>
        <w:widowControl/>
        <w:numPr>
          <w:ilvl w:val="1"/>
          <w:numId w:val="4"/>
        </w:numPr>
        <w:suppressLineNumbers/>
        <w:tabs>
          <w:tab w:val="left" w:pos="1276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Дата начала подачи горячей воды </w:t>
      </w:r>
      <w:r w:rsidR="00AA0F9D">
        <w:rPr>
          <w:sz w:val="24"/>
          <w:szCs w:val="24"/>
        </w:rPr>
        <w:t>01.01.2019</w:t>
      </w:r>
      <w:r w:rsidRPr="00331B16">
        <w:rPr>
          <w:sz w:val="24"/>
          <w:szCs w:val="24"/>
        </w:rPr>
        <w:t>. При оформлении вновь вводимых объектов дата подачи горячей воды определяется по двухстороннему акту.</w:t>
      </w:r>
    </w:p>
    <w:p w:rsidR="00107D77" w:rsidRPr="00331B16" w:rsidRDefault="00107D77" w:rsidP="00E900CC">
      <w:pPr>
        <w:pStyle w:val="aff1"/>
        <w:widowControl/>
        <w:numPr>
          <w:ilvl w:val="1"/>
          <w:numId w:val="4"/>
        </w:numPr>
        <w:suppressLineNumbers/>
        <w:tabs>
          <w:tab w:val="left" w:pos="1276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>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присоединения).</w:t>
      </w:r>
    </w:p>
    <w:p w:rsidR="00107D77" w:rsidRPr="00331B16" w:rsidRDefault="00107D77" w:rsidP="00E900CC">
      <w:pPr>
        <w:pStyle w:val="aff1"/>
        <w:widowControl/>
        <w:numPr>
          <w:ilvl w:val="1"/>
          <w:numId w:val="4"/>
        </w:numPr>
        <w:suppressLineNumbers/>
        <w:tabs>
          <w:tab w:val="left" w:pos="1276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Режим подачи горячей воды в точке подключения (технологического присоединения) и гарантированный объем подачи горячей воды в календарном году, устанавливаются по каждой точке подключения с разбивкой по месяцам согласно приложению 2 к Контракту. </w:t>
      </w:r>
    </w:p>
    <w:p w:rsidR="00107D77" w:rsidRPr="00C9554F" w:rsidRDefault="00107D77" w:rsidP="00E900CC">
      <w:pPr>
        <w:pStyle w:val="aff1"/>
        <w:widowControl/>
        <w:numPr>
          <w:ilvl w:val="1"/>
          <w:numId w:val="4"/>
        </w:numPr>
        <w:suppressLineNumbers/>
        <w:tabs>
          <w:tab w:val="left" w:pos="1276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C9554F">
        <w:rPr>
          <w:sz w:val="24"/>
          <w:szCs w:val="24"/>
        </w:rPr>
        <w:t>Абонент обязуется ежегодно, до 01 марта года, предшествующего году поставки, представлять Организации, осуществляющей горячее водоснабжение,</w:t>
      </w:r>
      <w:r w:rsidRPr="00C9554F">
        <w:rPr>
          <w:spacing w:val="-1"/>
          <w:sz w:val="24"/>
          <w:szCs w:val="24"/>
        </w:rPr>
        <w:t xml:space="preserve"> </w:t>
      </w:r>
      <w:r w:rsidRPr="00C9554F">
        <w:rPr>
          <w:spacing w:val="5"/>
          <w:sz w:val="24"/>
          <w:szCs w:val="24"/>
        </w:rPr>
        <w:t>заявку об объеме</w:t>
      </w:r>
      <w:r w:rsidRPr="00C9554F">
        <w:rPr>
          <w:sz w:val="24"/>
          <w:szCs w:val="24"/>
        </w:rPr>
        <w:t xml:space="preserve"> горячей воды </w:t>
      </w:r>
      <w:r w:rsidRPr="00C9554F">
        <w:rPr>
          <w:spacing w:val="-1"/>
          <w:sz w:val="24"/>
          <w:szCs w:val="24"/>
        </w:rPr>
        <w:t>на следующий год с разбивкой по месяцам.</w:t>
      </w:r>
    </w:p>
    <w:p w:rsidR="00107D77" w:rsidRPr="00107D77" w:rsidRDefault="00107D77" w:rsidP="00E900CC">
      <w:pPr>
        <w:pStyle w:val="aff1"/>
        <w:widowControl/>
        <w:numPr>
          <w:ilvl w:val="1"/>
          <w:numId w:val="4"/>
        </w:numPr>
        <w:tabs>
          <w:tab w:val="left" w:pos="1276"/>
        </w:tabs>
        <w:spacing w:line="238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7D77">
        <w:rPr>
          <w:rFonts w:eastAsia="Calibri"/>
          <w:sz w:val="24"/>
          <w:szCs w:val="24"/>
          <w:lang w:eastAsia="en-US"/>
        </w:rP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</w:t>
      </w:r>
      <w:r w:rsidRPr="00107D77">
        <w:rPr>
          <w:rFonts w:eastAsia="Calibri"/>
          <w:sz w:val="24"/>
          <w:szCs w:val="24"/>
          <w:lang w:eastAsia="en-US"/>
        </w:rPr>
        <w:lastRenderedPageBreak/>
        <w:t xml:space="preserve">каждой точке подключения,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приложении </w:t>
      </w:r>
      <w:r w:rsidRPr="00331B16">
        <w:rPr>
          <w:sz w:val="24"/>
          <w:szCs w:val="24"/>
        </w:rPr>
        <w:t>3 к Контракту.</w:t>
      </w: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709" w:firstLine="709"/>
        <w:jc w:val="both"/>
        <w:rPr>
          <w:sz w:val="24"/>
          <w:szCs w:val="24"/>
        </w:rPr>
      </w:pPr>
    </w:p>
    <w:p w:rsidR="00107D77" w:rsidRDefault="00107D77" w:rsidP="00E900CC">
      <w:pPr>
        <w:pStyle w:val="ConsPlusNormal"/>
        <w:widowControl w:val="0"/>
        <w:numPr>
          <w:ilvl w:val="0"/>
          <w:numId w:val="4"/>
        </w:numPr>
        <w:tabs>
          <w:tab w:val="left" w:pos="284"/>
        </w:tabs>
        <w:spacing w:line="238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Порядок осуществления учета поданной (полученной) горячей воды</w:t>
      </w:r>
    </w:p>
    <w:p w:rsidR="00233E22" w:rsidRPr="00331B16" w:rsidRDefault="00233E22" w:rsidP="00233E22">
      <w:pPr>
        <w:pStyle w:val="ConsPlusNormal"/>
        <w:widowControl w:val="0"/>
        <w:tabs>
          <w:tab w:val="left" w:pos="284"/>
        </w:tabs>
        <w:spacing w:line="238" w:lineRule="auto"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 w:rsidRPr="00331B16">
        <w:rPr>
          <w:rFonts w:ascii="Times New Roman" w:hAnsi="Times New Roman" w:cs="Times New Roman"/>
          <w:sz w:val="24"/>
          <w:szCs w:val="24"/>
        </w:rPr>
        <w:t xml:space="preserve"> горячей воды определяется в точке подключения на основании показаний допущенных к эксплуатации и принятых к коммерческому учету </w:t>
      </w:r>
      <w:r>
        <w:rPr>
          <w:rFonts w:ascii="Times New Roman" w:hAnsi="Times New Roman" w:cs="Times New Roman"/>
          <w:sz w:val="24"/>
          <w:szCs w:val="24"/>
        </w:rPr>
        <w:t>приборов учета (узла учета) (далее – ПУ)</w:t>
      </w:r>
      <w:r w:rsidRPr="00331B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о которых приведены в приложении 5 к Контракту, или расчетным способом.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горячей воды допускаются к эксплуатации и принимаются к коммерческому учету в соответствии с требованиями Правил организации коммерческого учета воды, сточных вод, утв. постановлением Правительства РФ от 04.09.2013 № 776.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Снятие показаний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, установленных в точке подключения Абонента, производится ежемесячно Абонентом по состоянию на 00:00 часов первого числа месяца, следующего 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расчетным. Показания представляются Организации, осуществляющей горячее водоснабжение, не позднее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331B16">
        <w:rPr>
          <w:rFonts w:ascii="Times New Roman" w:hAnsi="Times New Roman" w:cs="Times New Roman"/>
          <w:sz w:val="24"/>
          <w:szCs w:val="24"/>
        </w:rPr>
        <w:t xml:space="preserve"> числа месяца, следующего 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расчетным, по форме приложений № 6, 7 к Контракту. </w:t>
      </w:r>
    </w:p>
    <w:p w:rsidR="00107D77" w:rsidRPr="00331B16" w:rsidRDefault="00107D77" w:rsidP="00107D77">
      <w:pPr>
        <w:pStyle w:val="ConsPlusNormal"/>
        <w:tabs>
          <w:tab w:val="left" w:pos="284"/>
          <w:tab w:val="left" w:pos="993"/>
        </w:tabs>
        <w:spacing w:line="23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430F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2430FF">
        <w:rPr>
          <w:rFonts w:ascii="Times New Roman" w:hAnsi="Times New Roman" w:cs="Times New Roman"/>
          <w:sz w:val="24"/>
          <w:szCs w:val="24"/>
        </w:rPr>
        <w:t xml:space="preserve"> принадлежит третьему лицу, его показания снимаются уполномоченным представителем треть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430F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30FF">
        <w:rPr>
          <w:rFonts w:ascii="Times New Roman" w:hAnsi="Times New Roman" w:cs="Times New Roman"/>
          <w:sz w:val="24"/>
          <w:szCs w:val="24"/>
        </w:rPr>
        <w:t xml:space="preserve"> совместно с Абонент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430FF">
        <w:rPr>
          <w:rFonts w:ascii="Times New Roman" w:hAnsi="Times New Roman" w:cs="Times New Roman"/>
          <w:sz w:val="24"/>
          <w:szCs w:val="24"/>
        </w:rPr>
        <w:t xml:space="preserve"> и представляются в Организацию, осуществляющую горячее водоснабжение, в срок не позднее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Pr="002430FF">
        <w:rPr>
          <w:rFonts w:ascii="Times New Roman" w:hAnsi="Times New Roman" w:cs="Times New Roman"/>
          <w:sz w:val="24"/>
          <w:szCs w:val="24"/>
        </w:rPr>
        <w:t xml:space="preserve"> числа месяца, следующего за расчетным</w:t>
      </w:r>
      <w:r w:rsidRPr="00331B16">
        <w:rPr>
          <w:rFonts w:ascii="Times New Roman" w:hAnsi="Times New Roman" w:cs="Times New Roman"/>
          <w:sz w:val="24"/>
          <w:szCs w:val="24"/>
        </w:rPr>
        <w:t xml:space="preserve">, по форме приложения 7 к Контракту. </w:t>
      </w:r>
      <w:proofErr w:type="gramEnd"/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В целях проверки представленных Абонентом сведений об объемах горячей воды Организация, осуществляющая горячее водоснабжение, имеет право осуществлять 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 w:rsidRPr="00331B16">
        <w:rPr>
          <w:rFonts w:ascii="Times New Roman" w:hAnsi="Times New Roman" w:cs="Times New Roman"/>
          <w:sz w:val="24"/>
          <w:szCs w:val="24"/>
        </w:rPr>
        <w:t xml:space="preserve"> Абоненту горячей воды, а также  участвовать в проводимых Абонентом проверках достоверности сведений о показаниях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. О сроках проведения таких проверок Абонент обязан уведомлять Организацию, осуществляющую горячее водоснабжение, не 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чем за 3 (трое) суток до даты их проведения.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В случае обнаружения несоответствия сведений, представленных Абонентом, фактическим сведениям, выявленным в ходе проверки и зафиксированным в соответствующем Акте, Организация, осуществляющая горячее водоснабжение, производит корректировку начислений в соответствии с результатами проверки в следующем расчетном периоде. 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При наличии автоматизированной системы коммерческого учета учет потребленной горячей воды производится по данным автоматизированной системы. 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 Передача Абонентом показаний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горячее водоснабжение, производится любыми доступными способами, позволяющими подтвердить получение показаний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горячее водоснабжение. 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31B16">
        <w:rPr>
          <w:rFonts w:ascii="Times New Roman" w:hAnsi="Times New Roman" w:cs="Times New Roman"/>
          <w:sz w:val="24"/>
          <w:szCs w:val="24"/>
        </w:rPr>
        <w:t xml:space="preserve">В случае непредставления Абонентом сведений об объемах горячей воды по форме приложений 6, 7 к Контракту в сроки, установленные в п. 3.3 настоящего Контракта, при отсутствии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у Абонента, выходе его из строя, а также в случае утраты ранее введенного в эксплуатацию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или истечения срока его эксплуатации, расчет объема поставленной горячей воды осуществляется расчетным способом одним из методов, предусмотренных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Правилами организации коммерческого учета воды, сточных вод, утв. постановлением Правительства РФ от 04.09.2013 № 776.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Определение количества горячей воды при изменении расчетных нагрузок горячего водоснабжения, не согласованных с Организацией, осуществляющей горячее водоснабжение, осуществляется расчетным способом одним из методов, предусмотренных Правилами организации коммерческого учета воды, сточных вод, утв. постановлением Правительства РФ от 04.09.2013 № 776.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4"/>
        </w:numPr>
        <w:tabs>
          <w:tab w:val="left" w:pos="284"/>
          <w:tab w:val="left" w:pos="993"/>
        </w:tabs>
        <w:spacing w:line="238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При отсутствии или выходе из строя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потери горячей воды на сетях Абонента, зафиксированные Актом, подлежат дополнительной оплате в расчетном периоде.</w:t>
      </w:r>
    </w:p>
    <w:p w:rsidR="00107D77" w:rsidRPr="00331B16" w:rsidRDefault="00107D77" w:rsidP="00107D77">
      <w:pPr>
        <w:pStyle w:val="ConsPlusNormal"/>
        <w:tabs>
          <w:tab w:val="left" w:pos="284"/>
        </w:tabs>
        <w:spacing w:line="238" w:lineRule="auto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7D77" w:rsidRDefault="00107D77" w:rsidP="00E900CC">
      <w:pPr>
        <w:pStyle w:val="ConsPlusNormal"/>
        <w:widowControl w:val="0"/>
        <w:numPr>
          <w:ilvl w:val="0"/>
          <w:numId w:val="4"/>
        </w:numPr>
        <w:tabs>
          <w:tab w:val="left" w:pos="284"/>
        </w:tabs>
        <w:spacing w:line="238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Порядок расчета стоимости горячей воды</w:t>
      </w:r>
    </w:p>
    <w:p w:rsidR="00233E22" w:rsidRPr="00331B16" w:rsidRDefault="00233E22" w:rsidP="00233E22">
      <w:pPr>
        <w:pStyle w:val="ConsPlusNormal"/>
        <w:widowControl w:val="0"/>
        <w:tabs>
          <w:tab w:val="left" w:pos="284"/>
        </w:tabs>
        <w:spacing w:line="238" w:lineRule="auto"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7D77" w:rsidRPr="007B1FB0" w:rsidRDefault="00107D77" w:rsidP="00E900CC">
      <w:pPr>
        <w:pStyle w:val="aff1"/>
        <w:widowControl/>
        <w:numPr>
          <w:ilvl w:val="1"/>
          <w:numId w:val="4"/>
        </w:numPr>
        <w:suppressLineNumbers/>
        <w:tabs>
          <w:tab w:val="left" w:pos="0"/>
          <w:tab w:val="left" w:pos="1134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Тарифы на горячую воду устанавливаются органами, осуществляющими государственное регулирование тарифов. Изменение тарифов (стоимости) в период действия настоящего Контракта не требует его переоформления. </w:t>
      </w:r>
    </w:p>
    <w:p w:rsidR="00107D77" w:rsidRPr="00F259BE" w:rsidRDefault="00107D77" w:rsidP="00107D77">
      <w:pPr>
        <w:suppressLineNumbers/>
        <w:tabs>
          <w:tab w:val="left" w:pos="0"/>
          <w:tab w:val="left" w:pos="1134"/>
        </w:tabs>
        <w:spacing w:line="238" w:lineRule="auto"/>
        <w:ind w:firstLine="709"/>
        <w:jc w:val="both"/>
        <w:rPr>
          <w:sz w:val="24"/>
          <w:szCs w:val="24"/>
        </w:rPr>
      </w:pPr>
      <w:r w:rsidRPr="007B1FB0">
        <w:rPr>
          <w:sz w:val="24"/>
          <w:szCs w:val="24"/>
        </w:rPr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 ПАО «МОЭК» в информационно-телекоммуникационной сети «Интернет».</w:t>
      </w:r>
    </w:p>
    <w:p w:rsidR="00107D77" w:rsidRPr="00331B16" w:rsidRDefault="00107D77" w:rsidP="00E900CC">
      <w:pPr>
        <w:pStyle w:val="aff1"/>
        <w:widowControl/>
        <w:numPr>
          <w:ilvl w:val="1"/>
          <w:numId w:val="4"/>
        </w:numPr>
        <w:suppressLineNumbers/>
        <w:tabs>
          <w:tab w:val="left" w:pos="0"/>
          <w:tab w:val="left" w:pos="1134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Стоимость </w:t>
      </w:r>
      <w:r w:rsidRPr="006B2D71">
        <w:rPr>
          <w:sz w:val="24"/>
          <w:szCs w:val="24"/>
        </w:rPr>
        <w:t>горячей воды</w:t>
      </w:r>
      <w:r w:rsidRPr="00331B16">
        <w:rPr>
          <w:sz w:val="24"/>
          <w:szCs w:val="24"/>
        </w:rPr>
        <w:t xml:space="preserve"> за расчетный период определяется как произведение фактически поставленного по настоящему Контракту объема горячей воды, определённого в соответствии с разделом 3 к Контракту за расчетный месяц, и соответствующего тарифа на горячую воду.</w:t>
      </w:r>
    </w:p>
    <w:p w:rsidR="00107D77" w:rsidRPr="00331B16" w:rsidRDefault="00107D77" w:rsidP="00E900CC">
      <w:pPr>
        <w:pStyle w:val="aff1"/>
        <w:widowControl/>
        <w:numPr>
          <w:ilvl w:val="1"/>
          <w:numId w:val="4"/>
        </w:numPr>
        <w:suppressLineNumbers/>
        <w:tabs>
          <w:tab w:val="left" w:pos="0"/>
          <w:tab w:val="left" w:pos="1134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В период плановых перерывов горячего водоснабжения Организация, осуществляющая горячее водоснабжения, предупреждает об этом Абонента и при наличии расхода холодной воды из системы горячего водоснабжения, зафиксированного </w:t>
      </w:r>
      <w:r>
        <w:rPr>
          <w:sz w:val="24"/>
          <w:szCs w:val="24"/>
        </w:rPr>
        <w:t>ПУ</w:t>
      </w:r>
      <w:r w:rsidRPr="00331B16">
        <w:rPr>
          <w:sz w:val="24"/>
          <w:szCs w:val="24"/>
        </w:rPr>
        <w:t xml:space="preserve">, Абонент возмещает Организации, осуществляющей горячее водоснабжение, затраты, связанные с потреблением Абонентом холодной воды из системы горячего водоснабжения. Показания </w:t>
      </w:r>
      <w:r>
        <w:rPr>
          <w:sz w:val="24"/>
          <w:szCs w:val="24"/>
        </w:rPr>
        <w:t>ПУ</w:t>
      </w:r>
      <w:r w:rsidRPr="00331B16">
        <w:rPr>
          <w:sz w:val="24"/>
          <w:szCs w:val="24"/>
        </w:rPr>
        <w:t xml:space="preserve"> на дату начала и на дату окончания планового перерыва фиксируются двусторонними актами. </w:t>
      </w:r>
    </w:p>
    <w:p w:rsidR="00107D77" w:rsidRPr="00331B16" w:rsidRDefault="00107D77" w:rsidP="00E900CC">
      <w:pPr>
        <w:pStyle w:val="a5"/>
        <w:numPr>
          <w:ilvl w:val="1"/>
          <w:numId w:val="4"/>
        </w:numPr>
        <w:tabs>
          <w:tab w:val="left" w:pos="0"/>
          <w:tab w:val="left" w:pos="1134"/>
        </w:tabs>
        <w:spacing w:line="238" w:lineRule="auto"/>
        <w:ind w:left="0" w:firstLine="709"/>
        <w:rPr>
          <w:spacing w:val="-2"/>
          <w:szCs w:val="24"/>
        </w:rPr>
      </w:pPr>
      <w:r w:rsidRPr="00331B16">
        <w:rPr>
          <w:szCs w:val="24"/>
        </w:rPr>
        <w:t xml:space="preserve">Ориентировочная стоимость настоящего Контракта </w:t>
      </w:r>
      <w:r w:rsidRPr="00331B16">
        <w:rPr>
          <w:spacing w:val="-2"/>
          <w:szCs w:val="24"/>
        </w:rPr>
        <w:t xml:space="preserve">определена с учетом объема потребления горячей воды за прошедший финансовый год или по расчетным данным и </w:t>
      </w:r>
      <w:r w:rsidRPr="00331B16">
        <w:rPr>
          <w:spacing w:val="3"/>
          <w:szCs w:val="24"/>
        </w:rPr>
        <w:t xml:space="preserve">составляет </w:t>
      </w:r>
      <w:r w:rsidR="003F5292">
        <w:rPr>
          <w:spacing w:val="2"/>
          <w:szCs w:val="24"/>
        </w:rPr>
        <w:t>33 108 руб. 09 коп.</w:t>
      </w:r>
      <w:r w:rsidRPr="00107D77">
        <w:rPr>
          <w:spacing w:val="2"/>
          <w:szCs w:val="24"/>
        </w:rPr>
        <w:t xml:space="preserve"> (</w:t>
      </w:r>
      <w:r w:rsidRPr="00914A48">
        <w:rPr>
          <w:spacing w:val="2"/>
          <w:szCs w:val="24"/>
          <w:lang w:val="en-US"/>
        </w:rPr>
        <w:t> </w:t>
      </w:r>
      <w:r w:rsidR="003F5292">
        <w:rPr>
          <w:spacing w:val="2"/>
          <w:szCs w:val="24"/>
        </w:rPr>
        <w:t>Тридцать три тысячи сто восемь рублей 09 копеек</w:t>
      </w:r>
      <w:proofErr w:type="gramStart"/>
      <w:r w:rsidRPr="00914A48">
        <w:rPr>
          <w:spacing w:val="2"/>
          <w:szCs w:val="24"/>
          <w:lang w:val="en-US"/>
        </w:rPr>
        <w:t> </w:t>
      </w:r>
      <w:r w:rsidRPr="00107D77">
        <w:rPr>
          <w:spacing w:val="2"/>
          <w:szCs w:val="24"/>
        </w:rPr>
        <w:t>)</w:t>
      </w:r>
      <w:proofErr w:type="gramEnd"/>
      <w:r w:rsidRPr="00107D77">
        <w:rPr>
          <w:spacing w:val="2"/>
          <w:szCs w:val="24"/>
        </w:rPr>
        <w:t xml:space="preserve"> </w:t>
      </w:r>
      <w:r w:rsidRPr="00323351">
        <w:rPr>
          <w:spacing w:val="2"/>
          <w:szCs w:val="24"/>
        </w:rPr>
        <w:t>в</w:t>
      </w:r>
      <w:r w:rsidRPr="00107D77">
        <w:rPr>
          <w:spacing w:val="2"/>
          <w:szCs w:val="24"/>
        </w:rPr>
        <w:t xml:space="preserve"> </w:t>
      </w:r>
      <w:r w:rsidRPr="00323351">
        <w:rPr>
          <w:spacing w:val="2"/>
          <w:szCs w:val="24"/>
        </w:rPr>
        <w:t>том</w:t>
      </w:r>
      <w:r w:rsidRPr="00107D77">
        <w:rPr>
          <w:spacing w:val="2"/>
          <w:szCs w:val="24"/>
        </w:rPr>
        <w:t xml:space="preserve"> </w:t>
      </w:r>
      <w:r w:rsidRPr="00323351">
        <w:rPr>
          <w:spacing w:val="2"/>
          <w:szCs w:val="24"/>
        </w:rPr>
        <w:t>числе</w:t>
      </w:r>
      <w:r w:rsidRPr="00107D77">
        <w:rPr>
          <w:spacing w:val="2"/>
          <w:szCs w:val="24"/>
        </w:rPr>
        <w:t xml:space="preserve"> </w:t>
      </w:r>
      <w:r w:rsidRPr="00323351">
        <w:rPr>
          <w:spacing w:val="2"/>
          <w:szCs w:val="24"/>
        </w:rPr>
        <w:t>НДС</w:t>
      </w:r>
      <w:r w:rsidRPr="00107D77">
        <w:rPr>
          <w:spacing w:val="2"/>
          <w:szCs w:val="24"/>
        </w:rPr>
        <w:t xml:space="preserve"> (18%) - </w:t>
      </w:r>
      <w:r w:rsidR="003F5292">
        <w:rPr>
          <w:spacing w:val="2"/>
          <w:szCs w:val="24"/>
        </w:rPr>
        <w:t>5 050 руб. 39 коп.</w:t>
      </w:r>
      <w:r w:rsidRPr="00331B16">
        <w:rPr>
          <w:spacing w:val="-7"/>
          <w:szCs w:val="24"/>
        </w:rPr>
        <w:t xml:space="preserve">   </w:t>
      </w:r>
    </w:p>
    <w:p w:rsidR="00107D77" w:rsidRPr="00331B16" w:rsidRDefault="00107D77" w:rsidP="00E900CC">
      <w:pPr>
        <w:pStyle w:val="a5"/>
        <w:numPr>
          <w:ilvl w:val="1"/>
          <w:numId w:val="4"/>
        </w:numPr>
        <w:tabs>
          <w:tab w:val="left" w:pos="0"/>
          <w:tab w:val="left" w:pos="1134"/>
        </w:tabs>
        <w:spacing w:line="238" w:lineRule="auto"/>
        <w:ind w:left="0" w:firstLine="709"/>
        <w:rPr>
          <w:szCs w:val="24"/>
        </w:rPr>
      </w:pPr>
      <w:r w:rsidRPr="00331B16">
        <w:rPr>
          <w:spacing w:val="-2"/>
          <w:szCs w:val="24"/>
        </w:rPr>
        <w:t>Окончательная стоимость Контракта определяется как произведение фактически потребленной горячей воды, количество которой определено в соответствии с разделом 3 к Контракту, на соответствующий тариф.</w:t>
      </w:r>
    </w:p>
    <w:p w:rsidR="00107D77" w:rsidRPr="00331B16" w:rsidRDefault="00107D77" w:rsidP="00107D77">
      <w:pPr>
        <w:pStyle w:val="a5"/>
        <w:numPr>
          <w:ilvl w:val="0"/>
          <w:numId w:val="0"/>
        </w:numPr>
        <w:tabs>
          <w:tab w:val="left" w:pos="0"/>
          <w:tab w:val="left" w:pos="1134"/>
        </w:tabs>
        <w:spacing w:line="238" w:lineRule="auto"/>
        <w:ind w:left="709"/>
        <w:rPr>
          <w:szCs w:val="24"/>
        </w:rPr>
      </w:pPr>
    </w:p>
    <w:p w:rsidR="00107D77" w:rsidRDefault="00107D77" w:rsidP="00E900CC">
      <w:pPr>
        <w:pStyle w:val="ConsPlusNormal"/>
        <w:widowControl w:val="0"/>
        <w:numPr>
          <w:ilvl w:val="0"/>
          <w:numId w:val="4"/>
        </w:numPr>
        <w:tabs>
          <w:tab w:val="left" w:pos="284"/>
        </w:tabs>
        <w:spacing w:line="238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Порядок расчетов по Контракту</w:t>
      </w:r>
    </w:p>
    <w:p w:rsidR="00233E22" w:rsidRPr="00331B16" w:rsidRDefault="00233E22" w:rsidP="00233E2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331B16">
        <w:rPr>
          <w:sz w:val="24"/>
          <w:szCs w:val="24"/>
        </w:rPr>
        <w:t>5.1.</w:t>
      </w:r>
      <w:r w:rsidRPr="00331B16">
        <w:rPr>
          <w:sz w:val="24"/>
          <w:szCs w:val="24"/>
        </w:rPr>
        <w:tab/>
        <w:t xml:space="preserve">Расчетный период (далее также – «расчетный месяц») устанавливается равным календарному месяцу, начало которого определяется с 00 часов 1-го дня календарного месяца, а окончание - в 24:00 часа последнего дня этого месяца. Первым расчетным периодом по настоящему Контракту  является период, начало которого определяется </w:t>
      </w:r>
      <w:proofErr w:type="gramStart"/>
      <w:r w:rsidRPr="00331B16">
        <w:rPr>
          <w:sz w:val="24"/>
          <w:szCs w:val="24"/>
        </w:rPr>
        <w:t>с даты вступления</w:t>
      </w:r>
      <w:proofErr w:type="gramEnd"/>
      <w:r w:rsidRPr="00331B16">
        <w:rPr>
          <w:sz w:val="24"/>
          <w:szCs w:val="24"/>
        </w:rPr>
        <w:t xml:space="preserve"> в силу настоящего Контракта, а окончание - в 24:00 часа последнего дня соответствующего месяца.</w:t>
      </w: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331B16">
        <w:rPr>
          <w:sz w:val="24"/>
          <w:szCs w:val="24"/>
        </w:rPr>
        <w:t>5.2.</w:t>
      </w:r>
      <w:r w:rsidRPr="00331B16">
        <w:rPr>
          <w:sz w:val="24"/>
          <w:szCs w:val="24"/>
        </w:rPr>
        <w:tab/>
        <w:t>По окончании расчетного месяца Организация, осуществляющая горячее водоснабжение, передает Абоненту:</w:t>
      </w: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331B16">
        <w:rPr>
          <w:sz w:val="24"/>
          <w:szCs w:val="24"/>
        </w:rPr>
        <w:t>1) акт приемки-передачи поставленной горячей воды в двух экземплярах по одному для каждой из Сторон;</w:t>
      </w: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2) счет-фактуру. </w:t>
      </w: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Абонент</w:t>
      </w:r>
      <w:r w:rsidRPr="00331B16">
        <w:rPr>
          <w:sz w:val="24"/>
          <w:szCs w:val="24"/>
        </w:rPr>
        <w:t xml:space="preserve"> в течение 5 (пяти) рабочих дней с момента получения акта, указанного в </w:t>
      </w:r>
      <w:proofErr w:type="spellStart"/>
      <w:r w:rsidRPr="00331B16">
        <w:rPr>
          <w:sz w:val="24"/>
          <w:szCs w:val="24"/>
        </w:rPr>
        <w:t>пп</w:t>
      </w:r>
      <w:proofErr w:type="spellEnd"/>
      <w:r w:rsidRPr="00331B16">
        <w:rPr>
          <w:sz w:val="24"/>
          <w:szCs w:val="24"/>
        </w:rPr>
        <w:t>. 1) п. 5.2 Контракта, возвращает Организации, осуществляющей горячее водоснабжение, подписанный и скрепленный печатью акт приемки-передачи поставленной горячей воды (1 экземпляр).</w:t>
      </w: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331B16">
        <w:rPr>
          <w:sz w:val="24"/>
          <w:szCs w:val="24"/>
        </w:rPr>
        <w:t>5.3.</w:t>
      </w:r>
      <w:r w:rsidRPr="00331B16">
        <w:rPr>
          <w:sz w:val="24"/>
          <w:szCs w:val="24"/>
        </w:rPr>
        <w:tab/>
        <w:t>При неполучении от Абонента подписанного акта приемки-передачи поставленной горячей воды либо обоснованных письменных замечаний по количеству и/или качеству поставленной горячей воды в срок, предусмотренный пунктом 5.2 Контракта, количество горячей воды, указанное в акте приемки-передачи, считается принятым Абонентом и подтвержденным им без замечаний.</w:t>
      </w: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331B16">
        <w:rPr>
          <w:sz w:val="24"/>
          <w:szCs w:val="24"/>
        </w:rPr>
        <w:t>5.4.</w:t>
      </w:r>
      <w:r w:rsidRPr="00331B16">
        <w:rPr>
          <w:sz w:val="24"/>
          <w:szCs w:val="24"/>
        </w:rPr>
        <w:tab/>
        <w:t xml:space="preserve">Организация, осуществляющая горячее водоснабжение, в срок до 10 числа месяца, следующего за </w:t>
      </w:r>
      <w:proofErr w:type="gramStart"/>
      <w:r w:rsidRPr="00331B16">
        <w:rPr>
          <w:sz w:val="24"/>
          <w:szCs w:val="24"/>
        </w:rPr>
        <w:t>расчетным</w:t>
      </w:r>
      <w:proofErr w:type="gramEnd"/>
      <w:r w:rsidRPr="00331B16">
        <w:rPr>
          <w:sz w:val="24"/>
          <w:szCs w:val="24"/>
        </w:rPr>
        <w:t>, оформляет Абоненту счет на сумму фактически потребленной в расчетном периоде горячей воды.</w:t>
      </w: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Абонент до 12 числа месяца, следующего за расчетным, направляет в Организацию, </w:t>
      </w:r>
      <w:r w:rsidRPr="00331B16">
        <w:rPr>
          <w:sz w:val="24"/>
          <w:szCs w:val="24"/>
        </w:rPr>
        <w:lastRenderedPageBreak/>
        <w:t>осуществляющую горячее водоснабжение, по адресу</w:t>
      </w:r>
      <w:r w:rsidR="00233E22">
        <w:rPr>
          <w:sz w:val="24"/>
          <w:szCs w:val="24"/>
        </w:rPr>
        <w:t xml:space="preserve"> </w:t>
      </w:r>
      <w:r w:rsidR="003F5292">
        <w:rPr>
          <w:sz w:val="24"/>
          <w:szCs w:val="24"/>
        </w:rPr>
        <w:t xml:space="preserve">Отделение сбыта № 8 (ЗАО), г. Москва, ул. </w:t>
      </w:r>
      <w:proofErr w:type="spellStart"/>
      <w:r w:rsidR="003F5292">
        <w:rPr>
          <w:sz w:val="24"/>
          <w:szCs w:val="24"/>
        </w:rPr>
        <w:t>Покрышкина</w:t>
      </w:r>
      <w:proofErr w:type="spellEnd"/>
      <w:r w:rsidR="003F5292">
        <w:rPr>
          <w:sz w:val="24"/>
          <w:szCs w:val="24"/>
        </w:rPr>
        <w:t>, д. 7</w:t>
      </w:r>
      <w:r w:rsidR="00233E22">
        <w:rPr>
          <w:sz w:val="24"/>
          <w:szCs w:val="24"/>
        </w:rPr>
        <w:t xml:space="preserve"> </w:t>
      </w:r>
      <w:r w:rsidRPr="00331B16">
        <w:rPr>
          <w:sz w:val="24"/>
          <w:szCs w:val="24"/>
        </w:rPr>
        <w:t>представителя с надлежащим образом оформленной доверенностью, предусматривающей право получения первичных документов.</w:t>
      </w:r>
    </w:p>
    <w:p w:rsidR="00107D77" w:rsidRPr="00331B16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331B16">
        <w:rPr>
          <w:sz w:val="24"/>
          <w:szCs w:val="24"/>
        </w:rPr>
        <w:t>5.5.</w:t>
      </w:r>
      <w:r>
        <w:rPr>
          <w:sz w:val="24"/>
          <w:szCs w:val="24"/>
        </w:rPr>
        <w:tab/>
      </w:r>
      <w:r w:rsidRPr="00331B16">
        <w:rPr>
          <w:sz w:val="24"/>
          <w:szCs w:val="24"/>
        </w:rPr>
        <w:t xml:space="preserve">Оплата поставленной в расчетном периоде горячей воды производится по коду бюджетной классификации </w:t>
      </w:r>
      <w:r w:rsidR="00233E22" w:rsidRPr="001C0B9F">
        <w:rPr>
          <w:sz w:val="24"/>
          <w:szCs w:val="24"/>
        </w:rPr>
        <w:t xml:space="preserve">(КБК </w:t>
      </w:r>
      <w:r w:rsidR="003F5292">
        <w:rPr>
          <w:sz w:val="24"/>
          <w:szCs w:val="24"/>
        </w:rPr>
        <w:t>________________________</w:t>
      </w:r>
      <w:r w:rsidR="00233E22" w:rsidRPr="001C0B9F">
        <w:rPr>
          <w:sz w:val="24"/>
          <w:szCs w:val="24"/>
        </w:rPr>
        <w:t>).</w:t>
      </w:r>
    </w:p>
    <w:p w:rsidR="00107D77" w:rsidRPr="009B2A3E" w:rsidRDefault="00107D77" w:rsidP="00107D77">
      <w:pPr>
        <w:suppressLineNumbers/>
        <w:tabs>
          <w:tab w:val="left" w:pos="1134"/>
        </w:tabs>
        <w:spacing w:line="238" w:lineRule="auto"/>
        <w:ind w:firstLine="567"/>
        <w:jc w:val="both"/>
        <w:rPr>
          <w:sz w:val="24"/>
          <w:szCs w:val="24"/>
        </w:rPr>
      </w:pPr>
      <w:r w:rsidRPr="00512A1A">
        <w:rPr>
          <w:sz w:val="24"/>
          <w:szCs w:val="24"/>
        </w:rPr>
        <w:t>5</w:t>
      </w:r>
      <w:r w:rsidRPr="009B2A3E">
        <w:rPr>
          <w:sz w:val="24"/>
          <w:szCs w:val="24"/>
        </w:rPr>
        <w:t>.6. Абонент производит оплату потребленной горячей воды в следующие сроки:</w:t>
      </w:r>
    </w:p>
    <w:p w:rsidR="00107D77" w:rsidRPr="00512A1A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9B2A3E">
        <w:rPr>
          <w:sz w:val="24"/>
          <w:szCs w:val="24"/>
        </w:rPr>
        <w:t>- до 18 числа расчетного месяца – в размере 30 % стоимости объема подачи горячей воды за расчетный месяц;</w:t>
      </w:r>
    </w:p>
    <w:p w:rsidR="00107D77" w:rsidRPr="00512A1A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512A1A">
        <w:rPr>
          <w:sz w:val="24"/>
          <w:szCs w:val="24"/>
        </w:rPr>
        <w:t xml:space="preserve">- до </w:t>
      </w:r>
      <w:r>
        <w:rPr>
          <w:sz w:val="24"/>
          <w:szCs w:val="24"/>
        </w:rPr>
        <w:t>18</w:t>
      </w:r>
      <w:r w:rsidRPr="00512A1A">
        <w:rPr>
          <w:sz w:val="24"/>
          <w:szCs w:val="24"/>
        </w:rPr>
        <w:t xml:space="preserve"> числа месяца, следующего за расчетным, – сумму окончательного расчета, равную </w:t>
      </w:r>
      <w:proofErr w:type="gramStart"/>
      <w:r w:rsidRPr="00512A1A">
        <w:rPr>
          <w:sz w:val="24"/>
          <w:szCs w:val="24"/>
        </w:rPr>
        <w:t>разнице</w:t>
      </w:r>
      <w:proofErr w:type="gramEnd"/>
      <w:r w:rsidRPr="00512A1A">
        <w:rPr>
          <w:sz w:val="24"/>
          <w:szCs w:val="24"/>
        </w:rPr>
        <w:t xml:space="preserve"> между стоимостью фактически потребленной Абонентом горячей воды и произведенной оплатой за расчетный период.</w:t>
      </w:r>
    </w:p>
    <w:p w:rsidR="00107D77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  <w:r w:rsidRPr="00512A1A">
        <w:rPr>
          <w:sz w:val="24"/>
          <w:szCs w:val="24"/>
        </w:rPr>
        <w:t>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107D77" w:rsidRPr="007B1FB0" w:rsidRDefault="00107D77" w:rsidP="00E900CC">
      <w:pPr>
        <w:pStyle w:val="aff1"/>
        <w:widowControl/>
        <w:numPr>
          <w:ilvl w:val="1"/>
          <w:numId w:val="9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7B1FB0">
        <w:rPr>
          <w:sz w:val="24"/>
          <w:szCs w:val="24"/>
        </w:rPr>
        <w:t>Внесение изменений в Контракт, в том числе оформление дополнительных соглашений к Контракту, выставление Абоненту расчетно-платежных документов (далее – РПД), изложенных в п. 5.2 настоящего Контракта,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5.8 настоящего Контракта.</w:t>
      </w:r>
    </w:p>
    <w:p w:rsidR="00107D77" w:rsidRPr="007B1FB0" w:rsidRDefault="00107D77" w:rsidP="00E900CC">
      <w:pPr>
        <w:pStyle w:val="aff1"/>
        <w:widowControl/>
        <w:numPr>
          <w:ilvl w:val="1"/>
          <w:numId w:val="9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7B1FB0">
        <w:rPr>
          <w:sz w:val="24"/>
          <w:szCs w:val="24"/>
        </w:rPr>
        <w:t>При передаче документов в электронном виде по телекоммуникационным каналам связи с применением квалифицированной электронной подписи применяется следующий порядок:</w:t>
      </w:r>
    </w:p>
    <w:p w:rsidR="00107D77" w:rsidRPr="007B1FB0" w:rsidRDefault="00107D77" w:rsidP="00E900CC">
      <w:pPr>
        <w:pStyle w:val="aff1"/>
        <w:widowControl/>
        <w:numPr>
          <w:ilvl w:val="2"/>
          <w:numId w:val="9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 </w:t>
      </w:r>
      <w:proofErr w:type="gramStart"/>
      <w:r w:rsidRPr="007B1FB0">
        <w:rPr>
          <w:sz w:val="24"/>
          <w:szCs w:val="24"/>
        </w:rPr>
        <w:t>По окончании расчетного месяца Организация, осуществляющая горячее водоснабжение, выставляет Абоненту РПД, изложенные в п. 5.2 настоящего Контракта, посредством электронного документооборота (далее – ЭДО) с использованием квалифицированной электронной подписи через Оператора ЭДО.</w:t>
      </w:r>
      <w:proofErr w:type="gramEnd"/>
    </w:p>
    <w:p w:rsidR="00107D77" w:rsidRPr="007B1FB0" w:rsidRDefault="00107D77" w:rsidP="00E900CC">
      <w:pPr>
        <w:numPr>
          <w:ilvl w:val="2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Датой выставления Абоненту РПД в электронном виде по телекоммуникационным каналам связи считается дата подтверждения Оператором ЭДО выставления Абоненту РПД от Организации, осуществляющей горячее водоснабжение. </w:t>
      </w:r>
    </w:p>
    <w:p w:rsidR="00107D77" w:rsidRPr="007B1FB0" w:rsidRDefault="00107D77" w:rsidP="00E900CC">
      <w:pPr>
        <w:numPr>
          <w:ilvl w:val="2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 Абонент обязан в течение 5 дней с момента получения акта приемки-передачи поставленной горячей воды в электронном виде по телекоммуникационным каналам связи вернуть Организации, осуществляющей горячее водоснабжение, оформленный надлежащим образом акт, подписанный квалифицированной электронной подписью Абонента  и подтвержденный Оператором ЭДО.</w:t>
      </w:r>
    </w:p>
    <w:p w:rsidR="00107D77" w:rsidRPr="007B1FB0" w:rsidRDefault="00107D77" w:rsidP="00E900CC">
      <w:pPr>
        <w:numPr>
          <w:ilvl w:val="2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>Акт приемки-передачи поставленной горячей воды в электронном виде считается полученным Организацией, осуществляющей горячее водоснабжение, если ей поступило соответствующее подтверждение Оператора ЭДО, подписанное квалифицированной электронной подписью Абонента.</w:t>
      </w:r>
    </w:p>
    <w:p w:rsidR="00107D77" w:rsidRPr="007B1FB0" w:rsidRDefault="00107D77" w:rsidP="00E900CC">
      <w:pPr>
        <w:numPr>
          <w:ilvl w:val="2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 </w:t>
      </w:r>
      <w:proofErr w:type="gramStart"/>
      <w:r w:rsidRPr="007B1FB0">
        <w:rPr>
          <w:sz w:val="24"/>
          <w:szCs w:val="24"/>
        </w:rPr>
        <w:t>В случае если в течение 5 дней с момента предъявления Абоненту акта приемки-передачи поставленной горячей воды в электронном виде по телекоммуникационным каналам связи Абонент письменно не заявит Организации, осуществляющей горячее водоснабжение, своих замечаний по количеству и/или качеству поставленной горячей воды, считается, что количество горячей воды, указанное в акте приемки-передачи, принято Абонентом и подтверждено им без замечаний.</w:t>
      </w:r>
      <w:proofErr w:type="gramEnd"/>
    </w:p>
    <w:p w:rsidR="00107D77" w:rsidRPr="00930DFB" w:rsidRDefault="00107D77" w:rsidP="00E900CC">
      <w:pPr>
        <w:numPr>
          <w:ilvl w:val="2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7B1FB0">
        <w:rPr>
          <w:sz w:val="24"/>
          <w:szCs w:val="24"/>
        </w:rPr>
        <w:t>Сторонами может осуществляться подписание и обмен посредством ЭДО с использованием квалифицированной электронной подписи  через Оператора ЭДО прочими документами, связанными с исполнением Контракта (в том числе - Актами сверки взаиморасчетов между Сторонами, Отчетными ведомостями и Справками о количестве поставленной горячей воды за расчетный период в срок</w:t>
      </w:r>
      <w:r>
        <w:rPr>
          <w:sz w:val="24"/>
          <w:szCs w:val="24"/>
        </w:rPr>
        <w:t xml:space="preserve">и, предусмотренные Контрактом), </w:t>
      </w:r>
      <w:r w:rsidRPr="00930DFB">
        <w:rPr>
          <w:sz w:val="24"/>
          <w:szCs w:val="24"/>
        </w:rPr>
        <w:t>а также претензиями, связанными с несоблюдением одной из Сторон условий Договора, в том числе</w:t>
      </w:r>
      <w:proofErr w:type="gramEnd"/>
      <w:r w:rsidRPr="00930DFB">
        <w:rPr>
          <w:sz w:val="24"/>
          <w:szCs w:val="24"/>
        </w:rPr>
        <w:t xml:space="preserve"> претензиями, направляемыми Сторонами в целях соблюдения обязательного досудебного претензионного порядка разрешения споров.</w:t>
      </w:r>
    </w:p>
    <w:p w:rsidR="00107D77" w:rsidRPr="007B1FB0" w:rsidRDefault="00107D77" w:rsidP="00E900CC">
      <w:pPr>
        <w:numPr>
          <w:ilvl w:val="2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Стороны проводят сверку взаиморасчетов с оформлением двустороннего акта сверки посредством электронного документооборота не реже одного раза в квартал.  </w:t>
      </w:r>
      <w:proofErr w:type="gramStart"/>
      <w:r w:rsidRPr="007B1FB0">
        <w:rPr>
          <w:sz w:val="24"/>
          <w:szCs w:val="24"/>
        </w:rPr>
        <w:t xml:space="preserve">Абонент, которому направлен посредством электронного документооборота акт сверки, </w:t>
      </w:r>
      <w:r w:rsidRPr="007B1FB0">
        <w:rPr>
          <w:sz w:val="24"/>
          <w:szCs w:val="24"/>
        </w:rPr>
        <w:lastRenderedPageBreak/>
        <w:t>обязан в течение 10 (десяти) рабочих дней с момента получения акта сверки в электронном виде по телекоммуникационным каналам связи вернуть Организации, осуществляющей горячее водоснабжение, оформленный надлежащим образом акт сверки, подписанный квалифицированной электронной подписью Абонента и подтвержденный Оператором ЭДО.</w:t>
      </w:r>
      <w:proofErr w:type="gramEnd"/>
    </w:p>
    <w:p w:rsidR="00107D77" w:rsidRPr="007B1FB0" w:rsidRDefault="00107D77" w:rsidP="00E900CC">
      <w:pPr>
        <w:numPr>
          <w:ilvl w:val="2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 Акт сверки в электронном виде считается полученным Организацией, осуществляющей горячее водоснабжение, если ей поступило соответствующее подтверждение Оператора ЭДО, подписанное квалифицированной электронной подписью Абонента.</w:t>
      </w:r>
    </w:p>
    <w:p w:rsidR="00107D77" w:rsidRPr="007B1FB0" w:rsidRDefault="00107D77" w:rsidP="00E900CC">
      <w:pPr>
        <w:numPr>
          <w:ilvl w:val="2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 В случае если в течение 10 (десяти) рабочих дней с момента предъявления Абоненту акта сверки в электронном виде по телекоммуникационным каналам связи Абонент письменно не заявит Организации, осуществляющей горячее водоснабжение, своих замечаний, считается, что акт сверки принят Абонентом и подтвержден им без замечаний.</w:t>
      </w:r>
    </w:p>
    <w:p w:rsidR="00107D77" w:rsidRPr="007B1FB0" w:rsidRDefault="00107D77" w:rsidP="00E900CC">
      <w:pPr>
        <w:numPr>
          <w:ilvl w:val="2"/>
          <w:numId w:val="9"/>
        </w:numPr>
        <w:tabs>
          <w:tab w:val="left" w:pos="1134"/>
          <w:tab w:val="left" w:pos="1276"/>
          <w:tab w:val="left" w:pos="1701"/>
        </w:tabs>
        <w:ind w:left="0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 </w:t>
      </w:r>
      <w:proofErr w:type="gramStart"/>
      <w:r w:rsidRPr="007B1FB0">
        <w:rPr>
          <w:sz w:val="24"/>
          <w:szCs w:val="24"/>
        </w:rPr>
        <w:t xml:space="preserve">Стороны признают, что используемые Сторонами электронные документы, подписанные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</w:t>
      </w:r>
      <w:proofErr w:type="spellStart"/>
      <w:r w:rsidRPr="007B1FB0">
        <w:rPr>
          <w:sz w:val="24"/>
          <w:szCs w:val="24"/>
        </w:rPr>
        <w:t>п.п</w:t>
      </w:r>
      <w:proofErr w:type="spellEnd"/>
      <w:r w:rsidRPr="007B1FB0">
        <w:rPr>
          <w:sz w:val="24"/>
          <w:szCs w:val="24"/>
        </w:rPr>
        <w:t>. 5.8.1-5.8.9 настоящего Контракта.</w:t>
      </w:r>
      <w:proofErr w:type="gramEnd"/>
    </w:p>
    <w:p w:rsidR="00107D77" w:rsidRPr="007B1FB0" w:rsidRDefault="00107D77" w:rsidP="00E900CC">
      <w:pPr>
        <w:widowControl w:val="0"/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>Порядок распределения денежных средств, поступающих на расчетный счет Организации, осуществляющей горячее водоснабжение, по Контракту, урегулирован в приложении 10 к Контракту.</w:t>
      </w:r>
    </w:p>
    <w:p w:rsidR="00107D77" w:rsidRPr="007B1FB0" w:rsidRDefault="00107D77" w:rsidP="00E900CC">
      <w:pPr>
        <w:widowControl w:val="0"/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>Неполучение Абонентом платежных документов, необходимых для оплаты потребленной горячей воды, не освобождает Абонента от надлежащего исполнения им обязательств по своевременной и полной оплате фактически потребленной горячей воды за расчетный месяц в установленные настоящим Контрактом сроки.</w:t>
      </w:r>
    </w:p>
    <w:p w:rsidR="00107D77" w:rsidRPr="007B1FB0" w:rsidRDefault="00107D77" w:rsidP="00E900CC">
      <w:pPr>
        <w:widowControl w:val="0"/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 xml:space="preserve">В случае неполучения документов для оплаты в срок до </w:t>
      </w:r>
      <w:r>
        <w:rPr>
          <w:sz w:val="24"/>
          <w:szCs w:val="24"/>
        </w:rPr>
        <w:t>18</w:t>
      </w:r>
      <w:r w:rsidRPr="007B1FB0">
        <w:rPr>
          <w:sz w:val="24"/>
          <w:szCs w:val="24"/>
        </w:rPr>
        <w:t xml:space="preserve">-го числа месяца, следующего за </w:t>
      </w:r>
      <w:proofErr w:type="gramStart"/>
      <w:r w:rsidRPr="007B1FB0">
        <w:rPr>
          <w:sz w:val="24"/>
          <w:szCs w:val="24"/>
        </w:rPr>
        <w:t>расчетным</w:t>
      </w:r>
      <w:proofErr w:type="gramEnd"/>
      <w:r w:rsidRPr="007B1FB0">
        <w:rPr>
          <w:sz w:val="24"/>
          <w:szCs w:val="24"/>
        </w:rPr>
        <w:t>, Абонент уведомляет Организацию, осуществляющей горячее водоснабжение, о необходимости выдачи дубликатов платежных документов.</w:t>
      </w:r>
    </w:p>
    <w:p w:rsidR="00107D77" w:rsidRPr="007B1FB0" w:rsidRDefault="00107D77" w:rsidP="00E900CC">
      <w:pPr>
        <w:widowControl w:val="0"/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7B1FB0">
        <w:rPr>
          <w:sz w:val="24"/>
          <w:szCs w:val="24"/>
        </w:rPr>
        <w:t>Стороны проводят сверку расчетов с оформлением двустороннего акта сверки не реже одного раза в квартал. Сторона, которой направлен акт сверки, обязана подписать его и возвратить другой Стороне либо представить замечания в срок не более 10 (десяти) рабочих дней.</w:t>
      </w:r>
    </w:p>
    <w:p w:rsidR="00107D77" w:rsidRPr="00512A1A" w:rsidRDefault="00107D77" w:rsidP="00107D77">
      <w:pPr>
        <w:pStyle w:val="aff1"/>
        <w:suppressLineNumbers/>
        <w:tabs>
          <w:tab w:val="left" w:pos="1134"/>
        </w:tabs>
        <w:spacing w:line="238" w:lineRule="auto"/>
        <w:ind w:left="0" w:firstLine="567"/>
        <w:jc w:val="both"/>
        <w:rPr>
          <w:sz w:val="24"/>
          <w:szCs w:val="24"/>
        </w:rPr>
      </w:pPr>
    </w:p>
    <w:p w:rsidR="00107D77" w:rsidRDefault="00107D77" w:rsidP="00E900CC">
      <w:pPr>
        <w:pStyle w:val="ConsPlusNormal"/>
        <w:widowControl w:val="0"/>
        <w:numPr>
          <w:ilvl w:val="0"/>
          <w:numId w:val="9"/>
        </w:numPr>
        <w:tabs>
          <w:tab w:val="left" w:pos="284"/>
        </w:tabs>
        <w:spacing w:line="238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233E22" w:rsidRPr="00331B16" w:rsidRDefault="00233E22" w:rsidP="00233E2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7D77" w:rsidRPr="00331B16" w:rsidRDefault="00107D77" w:rsidP="00E900CC">
      <w:pPr>
        <w:pStyle w:val="aff1"/>
        <w:widowControl/>
        <w:numPr>
          <w:ilvl w:val="1"/>
          <w:numId w:val="10"/>
        </w:numPr>
        <w:suppressLineNumbers/>
        <w:tabs>
          <w:tab w:val="left" w:pos="1418"/>
        </w:tabs>
        <w:autoSpaceDE/>
        <w:autoSpaceDN/>
        <w:adjustRightInd/>
        <w:spacing w:line="238" w:lineRule="auto"/>
        <w:contextualSpacing/>
        <w:jc w:val="both"/>
        <w:rPr>
          <w:b/>
          <w:sz w:val="24"/>
          <w:szCs w:val="24"/>
        </w:rPr>
      </w:pPr>
      <w:r w:rsidRPr="00331B16">
        <w:rPr>
          <w:b/>
          <w:sz w:val="24"/>
          <w:szCs w:val="24"/>
        </w:rPr>
        <w:t>Организация, осуществляющая горячее водоснабжение, обязана: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1418"/>
          <w:tab w:val="left" w:pos="1701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107D77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1418"/>
          <w:tab w:val="left" w:pos="1701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обеспечивать бесперебойный режим подачи горячей воды в точке подключения (технологического присоединения) в соответствии с параметрами, установленными приложением 2 к настоящему Контракту, кроме случаев временного прекращения или</w:t>
      </w:r>
      <w:r>
        <w:rPr>
          <w:rFonts w:ascii="Times New Roman" w:hAnsi="Times New Roman" w:cs="Times New Roman"/>
          <w:sz w:val="24"/>
          <w:szCs w:val="24"/>
        </w:rPr>
        <w:t xml:space="preserve"> ограничения </w:t>
      </w:r>
      <w:r w:rsidRPr="00331B16">
        <w:rPr>
          <w:rFonts w:ascii="Times New Roman" w:hAnsi="Times New Roman" w:cs="Times New Roman"/>
          <w:sz w:val="24"/>
          <w:szCs w:val="24"/>
        </w:rPr>
        <w:t xml:space="preserve"> горячего водоснабжения, предусмотренных Федеральным законом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1418"/>
          <w:tab w:val="left" w:pos="1701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7D8">
        <w:rPr>
          <w:rFonts w:ascii="Times New Roman" w:hAnsi="Times New Roman" w:cs="Times New Roman"/>
          <w:sz w:val="24"/>
          <w:szCs w:val="24"/>
        </w:rPr>
        <w:t>обеспечивать соблюдение качества горячей воды в соответствии с показателями, приведенными в</w:t>
      </w:r>
      <w:r w:rsidRPr="0033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приложении</w:t>
      </w:r>
      <w:r w:rsidRPr="00331B16">
        <w:rPr>
          <w:rFonts w:ascii="Times New Roman" w:hAnsi="Times New Roman" w:cs="Times New Roman"/>
          <w:sz w:val="24"/>
          <w:szCs w:val="24"/>
        </w:rPr>
        <w:t xml:space="preserve"> 8 к Контракту;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1418"/>
          <w:tab w:val="left" w:pos="1701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осуществлять допуск к эксплуатации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горячей воды;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1418"/>
          <w:tab w:val="left" w:pos="1701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проводить производственный контроль качества горячей воды, в том числе температуры подачи горячей воды;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1418"/>
          <w:tab w:val="left" w:pos="1701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lastRenderedPageBreak/>
        <w:t xml:space="preserve">уведомлять Абонента о начале и окончании периода гидравлических испытаний и необходимости возмещения Абонентом затрат Организации, осуществляющей горячее водоснабжение, в случае пользования холодной воды из системы горячего водоснабжения, а также временном прекращении или ограничении горячего водоснабжения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приложением 13 к</w:t>
      </w:r>
      <w:r w:rsidRPr="00331B16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1B16">
        <w:rPr>
          <w:rFonts w:ascii="Times New Roman" w:hAnsi="Times New Roman" w:cs="Times New Roman"/>
          <w:sz w:val="24"/>
          <w:szCs w:val="24"/>
        </w:rPr>
        <w:t>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1276"/>
          <w:tab w:val="left" w:pos="1418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балансовой принадлежности сетей горячего водоснабжения и эксплуатационной ответственности такой Организации, в порядке и сроки, установленные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в приложении 8 к Контракту, а такж</w:t>
      </w:r>
      <w:r>
        <w:rPr>
          <w:rFonts w:ascii="Times New Roman" w:hAnsi="Times New Roman" w:cs="Times New Roman"/>
          <w:sz w:val="24"/>
          <w:szCs w:val="24"/>
        </w:rPr>
        <w:t>е меры по возобновлению функционирования</w:t>
      </w:r>
      <w:r w:rsidRPr="00331B16">
        <w:rPr>
          <w:rFonts w:ascii="Times New Roman" w:hAnsi="Times New Roman" w:cs="Times New Roman"/>
          <w:sz w:val="24"/>
          <w:szCs w:val="24"/>
        </w:rPr>
        <w:t xml:space="preserve"> таких объектов и сетей;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1418"/>
          <w:tab w:val="left" w:pos="1701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B16">
        <w:rPr>
          <w:rFonts w:ascii="Times New Roman" w:hAnsi="Times New Roman" w:cs="Times New Roman"/>
          <w:sz w:val="24"/>
          <w:szCs w:val="24"/>
        </w:rPr>
        <w:t>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прав пользования такими сетями и объектами третьим лицам, об изменении наименования, организационно-правовой формы, местонахождения, платежных реквизитов, а также иных сведений, которые могут повлиять на исполнение настоящего Контракта, в течение 5 рабочих дней со дня такого изменения.</w:t>
      </w:r>
      <w:proofErr w:type="gramEnd"/>
    </w:p>
    <w:p w:rsidR="00107D77" w:rsidRPr="00331B16" w:rsidRDefault="00107D77" w:rsidP="00107D77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D77" w:rsidRPr="00331B16" w:rsidRDefault="00107D77" w:rsidP="00E900CC">
      <w:pPr>
        <w:pStyle w:val="aff1"/>
        <w:widowControl/>
        <w:numPr>
          <w:ilvl w:val="1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1276" w:hanging="567"/>
        <w:contextualSpacing/>
        <w:jc w:val="both"/>
        <w:rPr>
          <w:b/>
          <w:sz w:val="24"/>
          <w:szCs w:val="24"/>
        </w:rPr>
      </w:pPr>
      <w:r w:rsidRPr="00331B16">
        <w:rPr>
          <w:b/>
          <w:sz w:val="24"/>
          <w:szCs w:val="24"/>
        </w:rPr>
        <w:t>Организация, осуществляющая горячее водоснабжение, имеет право:</w:t>
      </w:r>
    </w:p>
    <w:p w:rsidR="00107D77" w:rsidRPr="00331B16" w:rsidRDefault="00107D77" w:rsidP="00E900CC">
      <w:pPr>
        <w:pStyle w:val="aff1"/>
        <w:widowControl/>
        <w:numPr>
          <w:ilvl w:val="2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0" w:firstLine="697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осуществлять </w:t>
      </w:r>
      <w:proofErr w:type="gramStart"/>
      <w:r w:rsidRPr="00331B16">
        <w:rPr>
          <w:sz w:val="24"/>
          <w:szCs w:val="24"/>
        </w:rPr>
        <w:t>контроль за</w:t>
      </w:r>
      <w:proofErr w:type="gramEnd"/>
      <w:r w:rsidRPr="00331B16">
        <w:rPr>
          <w:sz w:val="24"/>
          <w:szCs w:val="24"/>
        </w:rPr>
        <w:t xml:space="preserve"> правильностью учета объемов </w:t>
      </w:r>
      <w:r>
        <w:rPr>
          <w:sz w:val="24"/>
          <w:szCs w:val="24"/>
        </w:rPr>
        <w:t>поставленной</w:t>
      </w:r>
      <w:r w:rsidRPr="00331B16">
        <w:rPr>
          <w:sz w:val="24"/>
          <w:szCs w:val="24"/>
        </w:rPr>
        <w:t xml:space="preserve"> Абоненту горячей воды;</w:t>
      </w:r>
    </w:p>
    <w:p w:rsidR="00107D77" w:rsidRPr="00331B16" w:rsidRDefault="00107D77" w:rsidP="00E900CC">
      <w:pPr>
        <w:pStyle w:val="aff1"/>
        <w:widowControl/>
        <w:numPr>
          <w:ilvl w:val="2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0" w:firstLine="697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осуществлять </w:t>
      </w:r>
      <w:proofErr w:type="gramStart"/>
      <w:r w:rsidRPr="00331B16">
        <w:rPr>
          <w:sz w:val="24"/>
          <w:szCs w:val="24"/>
        </w:rPr>
        <w:t>контроль за</w:t>
      </w:r>
      <w:proofErr w:type="gramEnd"/>
      <w:r w:rsidRPr="00331B16">
        <w:rPr>
          <w:sz w:val="24"/>
          <w:szCs w:val="24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107D77" w:rsidRPr="00331B16" w:rsidRDefault="00107D77" w:rsidP="00E900CC">
      <w:pPr>
        <w:pStyle w:val="aff1"/>
        <w:widowControl/>
        <w:numPr>
          <w:ilvl w:val="2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>временно прекращать или ограничивать горячее водоснабжение в случаях, установленных Федеральным законом «О водоснабжении и водоотведении», Правилами горячего водоснабжения, утв. постановлением Правительства РФ от 29.07.2013 № 642;</w:t>
      </w:r>
    </w:p>
    <w:p w:rsidR="00107D77" w:rsidRPr="00331B16" w:rsidRDefault="00107D77" w:rsidP="00E900CC">
      <w:pPr>
        <w:pStyle w:val="aff1"/>
        <w:widowControl/>
        <w:numPr>
          <w:ilvl w:val="2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0" w:firstLine="697"/>
        <w:contextualSpacing/>
        <w:jc w:val="both"/>
        <w:rPr>
          <w:sz w:val="24"/>
          <w:szCs w:val="24"/>
        </w:rPr>
      </w:pPr>
      <w:proofErr w:type="gramStart"/>
      <w:r w:rsidRPr="00331B16">
        <w:rPr>
          <w:sz w:val="24"/>
          <w:szCs w:val="24"/>
        </w:rPr>
        <w:t xml:space="preserve">осуществлять доступ к сетям горячего водоснабжения, местам отбора проб горячей воды, </w:t>
      </w:r>
      <w:r>
        <w:rPr>
          <w:sz w:val="24"/>
          <w:szCs w:val="24"/>
        </w:rPr>
        <w:t>ПУ</w:t>
      </w:r>
      <w:r w:rsidRPr="00331B16">
        <w:rPr>
          <w:sz w:val="24"/>
          <w:szCs w:val="24"/>
        </w:rPr>
        <w:t xml:space="preserve">, установленным в точке подключения, индивидуальным </w:t>
      </w:r>
      <w:r>
        <w:rPr>
          <w:sz w:val="24"/>
          <w:szCs w:val="24"/>
        </w:rPr>
        <w:t>ПУ</w:t>
      </w:r>
      <w:r w:rsidRPr="00331B16">
        <w:rPr>
          <w:sz w:val="24"/>
          <w:szCs w:val="24"/>
        </w:rPr>
        <w:t xml:space="preserve">, для контрольного снятия показаний </w:t>
      </w:r>
      <w:r>
        <w:rPr>
          <w:sz w:val="24"/>
          <w:szCs w:val="24"/>
        </w:rPr>
        <w:t>ПУ</w:t>
      </w:r>
      <w:r w:rsidRPr="00331B16">
        <w:rPr>
          <w:sz w:val="24"/>
          <w:szCs w:val="24"/>
        </w:rPr>
        <w:t>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приложением 11 к Контракту;</w:t>
      </w:r>
      <w:proofErr w:type="gramEnd"/>
    </w:p>
    <w:p w:rsidR="00107D77" w:rsidRPr="00331B16" w:rsidRDefault="00107D77" w:rsidP="00E900CC">
      <w:pPr>
        <w:pStyle w:val="aff1"/>
        <w:widowControl/>
        <w:numPr>
          <w:ilvl w:val="2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0" w:firstLine="697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>требовать от Абонента поддержания в точке подключения (технологического присоединения) режима потребления горячей воды, предусмотренного приложением 2 к настоящему Контракту;</w:t>
      </w:r>
    </w:p>
    <w:p w:rsidR="00107D77" w:rsidRPr="00331B16" w:rsidRDefault="00107D77" w:rsidP="00E900CC">
      <w:pPr>
        <w:pStyle w:val="aff1"/>
        <w:widowControl/>
        <w:numPr>
          <w:ilvl w:val="2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0" w:firstLine="697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выдавать технические условия на установку </w:t>
      </w:r>
      <w:r>
        <w:rPr>
          <w:sz w:val="24"/>
          <w:szCs w:val="24"/>
        </w:rPr>
        <w:t>ПУ</w:t>
      </w:r>
      <w:r w:rsidRPr="00331B16">
        <w:rPr>
          <w:sz w:val="24"/>
          <w:szCs w:val="24"/>
        </w:rPr>
        <w:t>, присоединение дополнительной нагрузки, реконструкцию оборудования;</w:t>
      </w:r>
    </w:p>
    <w:p w:rsidR="00107D77" w:rsidRPr="00331B16" w:rsidRDefault="00107D77" w:rsidP="00E900CC">
      <w:pPr>
        <w:pStyle w:val="aff1"/>
        <w:widowControl/>
        <w:numPr>
          <w:ilvl w:val="2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0" w:firstLine="697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 осуществлять допуск в эксплуатацию и пломбирование </w:t>
      </w:r>
      <w:r>
        <w:rPr>
          <w:sz w:val="24"/>
          <w:szCs w:val="24"/>
        </w:rPr>
        <w:t>ПУ</w:t>
      </w:r>
      <w:r w:rsidRPr="00331B16">
        <w:rPr>
          <w:sz w:val="24"/>
          <w:szCs w:val="24"/>
        </w:rPr>
        <w:t xml:space="preserve">, </w:t>
      </w:r>
      <w:proofErr w:type="gramStart"/>
      <w:r w:rsidRPr="00331B16">
        <w:rPr>
          <w:sz w:val="24"/>
          <w:szCs w:val="24"/>
        </w:rPr>
        <w:t>установленных</w:t>
      </w:r>
      <w:proofErr w:type="gramEnd"/>
      <w:r w:rsidRPr="00331B16">
        <w:rPr>
          <w:sz w:val="24"/>
          <w:szCs w:val="24"/>
        </w:rPr>
        <w:t xml:space="preserve"> у Абонента, по согласованному Организацией, осуществляющей горячее водоснабжение, проекту; </w:t>
      </w:r>
    </w:p>
    <w:p w:rsidR="00107D77" w:rsidRPr="00331B16" w:rsidRDefault="00107D77" w:rsidP="00E900CC">
      <w:pPr>
        <w:pStyle w:val="aff1"/>
        <w:widowControl/>
        <w:numPr>
          <w:ilvl w:val="2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0" w:firstLine="697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проводить проверку журнала учета потребления горячей воды и показаний </w:t>
      </w:r>
      <w:r>
        <w:rPr>
          <w:sz w:val="24"/>
          <w:szCs w:val="24"/>
        </w:rPr>
        <w:t>ПУ</w:t>
      </w:r>
      <w:r w:rsidRPr="00331B16">
        <w:rPr>
          <w:sz w:val="24"/>
          <w:szCs w:val="24"/>
        </w:rPr>
        <w:t>.</w:t>
      </w:r>
    </w:p>
    <w:p w:rsidR="00107D77" w:rsidRPr="00331B16" w:rsidRDefault="00107D77" w:rsidP="00107D77">
      <w:pPr>
        <w:suppressLineNumbers/>
        <w:tabs>
          <w:tab w:val="left" w:pos="142"/>
          <w:tab w:val="left" w:pos="426"/>
          <w:tab w:val="left" w:pos="851"/>
        </w:tabs>
        <w:spacing w:line="238" w:lineRule="auto"/>
        <w:ind w:firstLine="709"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В случае обнаружения несоответствия сведений, представленных Абонентом, фактическим сведениям, выявленным в ходе проведения проверки, Организация, осуществляющая горячее водоснабжение,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периоде. </w:t>
      </w:r>
    </w:p>
    <w:p w:rsidR="00107D77" w:rsidRPr="00331B16" w:rsidRDefault="00107D77" w:rsidP="00E900CC">
      <w:pPr>
        <w:pStyle w:val="aff1"/>
        <w:widowControl/>
        <w:numPr>
          <w:ilvl w:val="2"/>
          <w:numId w:val="10"/>
        </w:numPr>
        <w:suppressLineNumbers/>
        <w:tabs>
          <w:tab w:val="left" w:pos="993"/>
        </w:tabs>
        <w:autoSpaceDE/>
        <w:autoSpaceDN/>
        <w:adjustRightInd/>
        <w:spacing w:line="238" w:lineRule="auto"/>
        <w:ind w:left="0" w:firstLine="697"/>
        <w:contextualSpacing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В случае отказа представителя Абонента от подписания Акта проверки представитель Организации, осуществляющей горячее водоснабжение, на месте подписи </w:t>
      </w:r>
      <w:r w:rsidRPr="00331B16">
        <w:rPr>
          <w:sz w:val="24"/>
          <w:szCs w:val="24"/>
        </w:rPr>
        <w:lastRenderedPageBreak/>
        <w:t>представителя Абонента производит запись: «От подписи отказался» и ставит свою подпись. В этом случае данные, указанные в акте проверки, считаются достоверными.</w:t>
      </w:r>
    </w:p>
    <w:p w:rsidR="00107D77" w:rsidRPr="00331B16" w:rsidRDefault="00107D77" w:rsidP="00107D77">
      <w:pPr>
        <w:spacing w:line="238" w:lineRule="auto"/>
        <w:ind w:firstLine="709"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 </w:t>
      </w:r>
    </w:p>
    <w:p w:rsidR="00107D77" w:rsidRPr="00331B16" w:rsidRDefault="00107D77" w:rsidP="00E900CC">
      <w:pPr>
        <w:pStyle w:val="aff1"/>
        <w:widowControl/>
        <w:numPr>
          <w:ilvl w:val="1"/>
          <w:numId w:val="10"/>
        </w:numPr>
        <w:suppressLineNumbers/>
        <w:tabs>
          <w:tab w:val="left" w:pos="0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b/>
          <w:sz w:val="24"/>
          <w:szCs w:val="24"/>
        </w:rPr>
      </w:pPr>
      <w:r w:rsidRPr="00331B16">
        <w:rPr>
          <w:b/>
          <w:sz w:val="24"/>
          <w:szCs w:val="24"/>
        </w:rPr>
        <w:t xml:space="preserve">Абонент обязан: 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B16">
        <w:rPr>
          <w:rFonts w:ascii="Times New Roman" w:hAnsi="Times New Roman" w:cs="Times New Roman"/>
          <w:sz w:val="24"/>
          <w:szCs w:val="24"/>
        </w:rPr>
        <w:t xml:space="preserve">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bookmarkStart w:id="0" w:name="OLE_LINK72"/>
      <w:bookmarkStart w:id="1" w:name="OLE_LINK73"/>
      <w:bookmarkStart w:id="2" w:name="OLE_LINK74"/>
      <w:r w:rsidRPr="00331B16">
        <w:rPr>
          <w:rFonts w:ascii="Times New Roman" w:hAnsi="Times New Roman" w:cs="Times New Roman"/>
          <w:sz w:val="24"/>
          <w:szCs w:val="24"/>
        </w:rPr>
        <w:t>с Правилами организации коммерческого учета воды, сточных вод, утв. постановлением Правительства РФ от 04.09.2013 № 776;</w:t>
      </w:r>
      <w:bookmarkEnd w:id="0"/>
      <w:bookmarkEnd w:id="1"/>
      <w:bookmarkEnd w:id="2"/>
      <w:proofErr w:type="gramEnd"/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обеспечить сохранность пломб и знаков поверки на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, кранах и задвижках, на их обводах и других устройствах, находящихся в границах балансовой принадлежности сетей горячего водоснабжения 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>или)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Правилами организации коммерческого учета воды, сточных вод, утв. постановлением Правительства РФ от 04.09.2013 № 776;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обеспечить учет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 w:rsidRPr="00331B16">
        <w:rPr>
          <w:rFonts w:ascii="Times New Roman" w:hAnsi="Times New Roman" w:cs="Times New Roman"/>
          <w:sz w:val="24"/>
          <w:szCs w:val="24"/>
        </w:rPr>
        <w:t xml:space="preserve"> горячей воды в соответствии с порядком, установленным разделом 3 настоящего </w:t>
      </w:r>
      <w:bookmarkStart w:id="3" w:name="OLE_LINK75"/>
      <w:bookmarkStart w:id="4" w:name="OLE_LINK76"/>
      <w:r w:rsidRPr="00331B16">
        <w:rPr>
          <w:rFonts w:ascii="Times New Roman" w:hAnsi="Times New Roman" w:cs="Times New Roman"/>
          <w:sz w:val="24"/>
          <w:szCs w:val="24"/>
        </w:rPr>
        <w:t xml:space="preserve">Контракта; </w:t>
      </w:r>
    </w:p>
    <w:bookmarkEnd w:id="3"/>
    <w:bookmarkEnd w:id="4"/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соблюдать установленный Контрактом режим потребления горячей воды, не увеличивать размер подключенной </w:t>
      </w:r>
      <w:r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Pr="00331B16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 xml:space="preserve"> на горячее водоснабжение</w:t>
      </w:r>
      <w:r w:rsidRPr="00331B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производить оплату</w:t>
      </w:r>
      <w:r>
        <w:rPr>
          <w:rFonts w:ascii="Times New Roman" w:hAnsi="Times New Roman" w:cs="Times New Roman"/>
          <w:sz w:val="24"/>
          <w:szCs w:val="24"/>
        </w:rPr>
        <w:t xml:space="preserve"> стоимости поставленной</w:t>
      </w:r>
      <w:r w:rsidRPr="0033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горячей воды</w:t>
      </w:r>
      <w:r w:rsidRPr="00331B16">
        <w:rPr>
          <w:rFonts w:ascii="Times New Roman" w:hAnsi="Times New Roman" w:cs="Times New Roman"/>
          <w:sz w:val="24"/>
          <w:szCs w:val="24"/>
        </w:rPr>
        <w:t xml:space="preserve"> в порядке, размере и в сроки, которые определены настоящим Контрактом;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B16">
        <w:rPr>
          <w:rFonts w:ascii="Times New Roman" w:hAnsi="Times New Roman" w:cs="Times New Roman"/>
          <w:sz w:val="24"/>
          <w:szCs w:val="24"/>
        </w:rPr>
        <w:t xml:space="preserve">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>, находящимся в границах балансовой принадлежности сетей горячего водоснабжения и (или) эксплуатационной ответственности Абонента, для осмотра и проведения эксплуатационных работ, а также для проверки представляемых Абонентом сведений в случаях и порядке, которые предусмотрены приложением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1B16">
        <w:rPr>
          <w:rFonts w:ascii="Times New Roman" w:hAnsi="Times New Roman" w:cs="Times New Roman"/>
          <w:sz w:val="24"/>
          <w:szCs w:val="24"/>
        </w:rPr>
        <w:t xml:space="preserve"> к Контракту; </w:t>
      </w:r>
      <w:proofErr w:type="gramEnd"/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284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B16">
        <w:rPr>
          <w:rFonts w:ascii="Times New Roman" w:hAnsi="Times New Roman" w:cs="Times New Roman"/>
          <w:sz w:val="24"/>
          <w:szCs w:val="24"/>
        </w:rPr>
        <w:t>в случае передачи объекта системы горячего водоснабжения, в том числе водопроводных сетей, принадлежащих Абоненту на праве собственности или ином законном основании, иному собственнику (иному законному владельцу и (или) пользователю), реорганизации Абонента, изменении Абонентом наименования, места нахождения (адреса) и платежных реквизитов, а также иных сведений, которые могут повлиять на исполнение настоящего Контракта, уведомить Организацию, осуществляющую горячее водоснабжение, и представить ей подтверждающие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документы в течение 5 рабочих дней со дня такого изменения;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 и находящихся в границах его балансовой принадлежности 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>или) эксплуатационной ответственности;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(оборудовать узлы учета) в случае отсутствия таковых на дату заключения настоящего Контракта; 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 установку и (или) замену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 в точке подключения производить в соответствии с техническими условиями, выданными Организацией, осуществляющей горячее водоснабжение, и на основании согласованного с ней проекта</w:t>
      </w:r>
      <w:r w:rsidRPr="00331B16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31B16">
        <w:rPr>
          <w:rFonts w:ascii="Times New Roman" w:hAnsi="Times New Roman" w:cs="Times New Roman"/>
          <w:spacing w:val="5"/>
          <w:sz w:val="24"/>
          <w:szCs w:val="24"/>
        </w:rPr>
        <w:t xml:space="preserve">обеспечивать исправное состояние и сохранность указанного </w:t>
      </w:r>
      <w:r>
        <w:rPr>
          <w:rFonts w:ascii="Times New Roman" w:hAnsi="Times New Roman" w:cs="Times New Roman"/>
          <w:spacing w:val="5"/>
          <w:sz w:val="24"/>
          <w:szCs w:val="24"/>
        </w:rPr>
        <w:t>ПУ</w:t>
      </w:r>
      <w:r w:rsidRPr="00331B16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 предъявлять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>, установленные в точке подключения,  Организации, осуществляющей горячее водоснабжение для допуска их в эксплуатацию в качестве коммерческих;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 следить за гидроизоляцией зданий, находящихся в ведении Абонента, и выполнять за свой счет мероприятия, исключающие попадание воды в подвальные, полуподвальные и другие помещения.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ежемесячно производить снятие показаний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 xml:space="preserve">, установленного в точке подключения, по состоянию на 00:00 часов первого числа месяца, следующего за </w:t>
      </w:r>
      <w:r w:rsidRPr="00331B16">
        <w:rPr>
          <w:rFonts w:ascii="Times New Roman" w:hAnsi="Times New Roman" w:cs="Times New Roman"/>
          <w:sz w:val="24"/>
          <w:szCs w:val="24"/>
        </w:rPr>
        <w:lastRenderedPageBreak/>
        <w:t xml:space="preserve">расчетным и представлять их Организации, осуществляющей горячее водоснабжение, не позднее второго числа месяца, следующего 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расчетным, по форме приложений 6, 7 к Контракту. </w:t>
      </w:r>
    </w:p>
    <w:p w:rsidR="00107D77" w:rsidRPr="00331B16" w:rsidRDefault="00107D77" w:rsidP="00107D77">
      <w:pPr>
        <w:suppressLineNumbers/>
        <w:tabs>
          <w:tab w:val="left" w:pos="1134"/>
          <w:tab w:val="left" w:pos="1418"/>
        </w:tabs>
        <w:spacing w:line="238" w:lineRule="auto"/>
        <w:ind w:firstLine="709"/>
        <w:jc w:val="both"/>
        <w:rPr>
          <w:sz w:val="24"/>
          <w:szCs w:val="24"/>
        </w:rPr>
      </w:pPr>
      <w:r w:rsidRPr="00331B16">
        <w:rPr>
          <w:sz w:val="24"/>
          <w:szCs w:val="24"/>
        </w:rPr>
        <w:t>В случае</w:t>
      </w:r>
      <w:proofErr w:type="gramStart"/>
      <w:r w:rsidRPr="00331B16">
        <w:rPr>
          <w:sz w:val="24"/>
          <w:szCs w:val="24"/>
        </w:rPr>
        <w:t>,</w:t>
      </w:r>
      <w:proofErr w:type="gramEnd"/>
      <w:r w:rsidRPr="00331B16">
        <w:rPr>
          <w:sz w:val="24"/>
          <w:szCs w:val="24"/>
        </w:rPr>
        <w:t xml:space="preserve"> если </w:t>
      </w:r>
      <w:r>
        <w:rPr>
          <w:sz w:val="24"/>
          <w:szCs w:val="24"/>
        </w:rPr>
        <w:t>ПУ</w:t>
      </w:r>
      <w:r w:rsidRPr="00331B16">
        <w:rPr>
          <w:sz w:val="24"/>
          <w:szCs w:val="24"/>
        </w:rPr>
        <w:t xml:space="preserve">, расположенный в точке подключения, принадлежит третьему лицу, Абонент обеспечивает  снятие показаний  совместно с уполномоченным представителем третьего лица и их представление в Организацию, осуществляющую горячее водоснабжение, в срок не позднее </w:t>
      </w:r>
      <w:r>
        <w:rPr>
          <w:sz w:val="24"/>
          <w:szCs w:val="24"/>
        </w:rPr>
        <w:t>пятого</w:t>
      </w:r>
      <w:r w:rsidRPr="00331B16">
        <w:rPr>
          <w:sz w:val="24"/>
          <w:szCs w:val="24"/>
        </w:rPr>
        <w:t xml:space="preserve"> числа месяца, следующего за расчетным, по форме приложения 7 к Контракту;</w:t>
      </w:r>
    </w:p>
    <w:p w:rsidR="00107D77" w:rsidRPr="00331B16" w:rsidRDefault="00107D77" w:rsidP="00107D77">
      <w:pPr>
        <w:pStyle w:val="ConsPlusNormal"/>
        <w:tabs>
          <w:tab w:val="left" w:pos="0"/>
        </w:tabs>
        <w:spacing w:line="23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 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spacing w:line="23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Абонент имеет право: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приложением 2 к настоящему Контракту;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получать информацию о качестве горячей воды в соответствии с приложением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1B16">
        <w:rPr>
          <w:rFonts w:ascii="Times New Roman" w:hAnsi="Times New Roman" w:cs="Times New Roman"/>
          <w:sz w:val="24"/>
          <w:szCs w:val="24"/>
        </w:rPr>
        <w:t xml:space="preserve"> к Контракту;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присутствовать при проверках объектов системы горячего водоснабжения, в том числе 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331B16">
        <w:rPr>
          <w:rFonts w:ascii="Times New Roman" w:hAnsi="Times New Roman" w:cs="Times New Roman"/>
          <w:sz w:val="24"/>
          <w:szCs w:val="24"/>
        </w:rPr>
        <w:t>, принадлежащих Абоненту или третьим лицам, проводимых представителями Организации, осуществляющей горячее водоснабжение, или по ее указанию представителями иной организации;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осуществлять проверку качества горячей воды, в том числе температуры горячей воды;</w:t>
      </w:r>
    </w:p>
    <w:p w:rsidR="00107D77" w:rsidRPr="00331B16" w:rsidRDefault="00107D77" w:rsidP="00E900CC">
      <w:pPr>
        <w:pStyle w:val="ConsPlusNormal"/>
        <w:widowControl w:val="0"/>
        <w:numPr>
          <w:ilvl w:val="2"/>
          <w:numId w:val="10"/>
        </w:numPr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водоснабжение.</w:t>
      </w:r>
    </w:p>
    <w:p w:rsidR="00107D77" w:rsidRPr="00331B16" w:rsidRDefault="00107D77" w:rsidP="00107D77">
      <w:pPr>
        <w:pStyle w:val="ConsPlusNormal"/>
        <w:spacing w:line="23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7D77" w:rsidRDefault="00107D77" w:rsidP="00E900CC">
      <w:pPr>
        <w:pStyle w:val="ConsPlusNormal"/>
        <w:widowControl w:val="0"/>
        <w:numPr>
          <w:ilvl w:val="0"/>
          <w:numId w:val="10"/>
        </w:numPr>
        <w:tabs>
          <w:tab w:val="left" w:pos="284"/>
        </w:tabs>
        <w:spacing w:line="238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33E22" w:rsidRPr="00331B16" w:rsidRDefault="00233E22" w:rsidP="00233E22">
      <w:pPr>
        <w:pStyle w:val="ConsPlusNormal"/>
        <w:widowControl w:val="0"/>
        <w:tabs>
          <w:tab w:val="left" w:pos="284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284"/>
          <w:tab w:val="left" w:pos="1418"/>
        </w:tabs>
        <w:spacing w:line="238" w:lineRule="auto"/>
        <w:ind w:left="0" w:firstLine="709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горячее водоснабжение, несет ответственность за качество подаваемой горячей воды в точке подключения к сетям горячего водоснабжения, расположенной на границе раздела, указанной в Акте разграничения балансовой принадлежности сетей горячего водоснабжения и эксплуатационной ответственности Сторон, подписанном между Организацией, осуществляющей горячее водоснабжение, и Абонентом. 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284"/>
          <w:tab w:val="left" w:pos="1418"/>
        </w:tabs>
        <w:spacing w:line="238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горячее водоснабжение, не несет ответственности за </w:t>
      </w:r>
      <w:proofErr w:type="spellStart"/>
      <w:r w:rsidRPr="00331B16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Pr="00331B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31B16">
        <w:rPr>
          <w:rFonts w:ascii="Times New Roman" w:hAnsi="Times New Roman" w:cs="Times New Roman"/>
          <w:spacing w:val="5"/>
          <w:sz w:val="24"/>
          <w:szCs w:val="24"/>
        </w:rPr>
        <w:t>горячей воды, произошедший по вине Абонента, или вызванный обстоятельствами непреодолимой силы</w:t>
      </w:r>
      <w:r w:rsidRPr="00331B16">
        <w:rPr>
          <w:rFonts w:ascii="Times New Roman" w:hAnsi="Times New Roman" w:cs="Times New Roman"/>
          <w:spacing w:val="2"/>
          <w:sz w:val="24"/>
          <w:szCs w:val="24"/>
        </w:rPr>
        <w:t xml:space="preserve">, или ненадлежащим исполнением Абонентом своих обязательств, </w:t>
      </w:r>
      <w:r w:rsidRPr="00331B16">
        <w:rPr>
          <w:rFonts w:ascii="Times New Roman" w:hAnsi="Times New Roman" w:cs="Times New Roman"/>
          <w:sz w:val="24"/>
          <w:szCs w:val="24"/>
        </w:rPr>
        <w:t xml:space="preserve">предусмотренных настоящим </w:t>
      </w:r>
      <w:r w:rsidRPr="00331B16">
        <w:rPr>
          <w:rFonts w:ascii="Times New Roman" w:hAnsi="Times New Roman" w:cs="Times New Roman"/>
          <w:spacing w:val="-2"/>
          <w:sz w:val="24"/>
          <w:szCs w:val="24"/>
        </w:rPr>
        <w:t>Контрактом</w:t>
      </w:r>
      <w:r w:rsidRPr="00331B16">
        <w:rPr>
          <w:rFonts w:ascii="Times New Roman" w:hAnsi="Times New Roman" w:cs="Times New Roman"/>
          <w:sz w:val="24"/>
          <w:szCs w:val="24"/>
        </w:rPr>
        <w:t>, а также в случаях, предусмотренных в приложении 13 к Контракту.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284"/>
          <w:tab w:val="left" w:pos="1418"/>
        </w:tabs>
        <w:spacing w:line="238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горячее водоснабжение, не несет ответственности за нарушение режимов подачи горячей воды, вызванных авариями на сетях горячего водоснабжения и оборудовании, принадлежащих Абоненту или третьим лицам, или в результате ненадлежащего исполнения Абонентом своих обязательств, предусмотренных настоящим </w:t>
      </w:r>
      <w:r w:rsidRPr="00331B16">
        <w:rPr>
          <w:rFonts w:ascii="Times New Roman" w:hAnsi="Times New Roman" w:cs="Times New Roman"/>
          <w:spacing w:val="-2"/>
          <w:sz w:val="24"/>
          <w:szCs w:val="24"/>
        </w:rPr>
        <w:t>Контрактом</w:t>
      </w:r>
      <w:r w:rsidRPr="00331B16">
        <w:rPr>
          <w:rFonts w:ascii="Times New Roman" w:hAnsi="Times New Roman" w:cs="Times New Roman"/>
          <w:sz w:val="24"/>
          <w:szCs w:val="24"/>
        </w:rPr>
        <w:t xml:space="preserve"> и действующими нормативными правовыми актами.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284"/>
          <w:tab w:val="left" w:pos="1418"/>
        </w:tabs>
        <w:spacing w:line="238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При соблюдении Организацией, осуществляющей горячее водоснабжение, режимов подачи горячей воды и параметров ее качества, Абонент несет ответственность за необеспечение параметров и режимов в точке подключения:</w:t>
      </w:r>
    </w:p>
    <w:p w:rsidR="00107D77" w:rsidRPr="00331B16" w:rsidRDefault="00107D77" w:rsidP="00107D77">
      <w:pPr>
        <w:tabs>
          <w:tab w:val="left" w:pos="142"/>
          <w:tab w:val="left" w:pos="1418"/>
        </w:tabs>
        <w:spacing w:line="238" w:lineRule="auto"/>
        <w:ind w:firstLine="709"/>
        <w:jc w:val="both"/>
        <w:rPr>
          <w:sz w:val="24"/>
          <w:szCs w:val="24"/>
        </w:rPr>
      </w:pPr>
      <w:r w:rsidRPr="00331B16">
        <w:rPr>
          <w:sz w:val="24"/>
          <w:szCs w:val="24"/>
        </w:rPr>
        <w:t>- для системы горячего водоснабжения температура в циркуляционном трубопроводе горячего водоснабжения должна поддерживаться в пределах 46-55</w:t>
      </w:r>
      <w:r w:rsidRPr="00331B16">
        <w:rPr>
          <w:sz w:val="24"/>
          <w:szCs w:val="24"/>
          <w:vertAlign w:val="superscript"/>
        </w:rPr>
        <w:t>0</w:t>
      </w:r>
      <w:r w:rsidRPr="00331B16">
        <w:rPr>
          <w:sz w:val="24"/>
          <w:szCs w:val="24"/>
        </w:rPr>
        <w:t>С;</w:t>
      </w:r>
    </w:p>
    <w:p w:rsidR="00107D77" w:rsidRPr="00331B16" w:rsidRDefault="00107D77" w:rsidP="00107D77">
      <w:pPr>
        <w:suppressLineNumbers/>
        <w:tabs>
          <w:tab w:val="left" w:pos="142"/>
          <w:tab w:val="left" w:pos="993"/>
          <w:tab w:val="left" w:pos="1418"/>
        </w:tabs>
        <w:spacing w:line="238" w:lineRule="auto"/>
        <w:ind w:firstLine="709"/>
        <w:jc w:val="both"/>
        <w:rPr>
          <w:sz w:val="24"/>
          <w:szCs w:val="24"/>
        </w:rPr>
      </w:pPr>
      <w:r w:rsidRPr="00331B16">
        <w:rPr>
          <w:sz w:val="24"/>
          <w:szCs w:val="24"/>
        </w:rPr>
        <w:t xml:space="preserve">- давление воды в обратном трубопроводе системы горячего водоснабжения должно быть не менее чем на 0,05 МПа выше статического (для системы), но не выше </w:t>
      </w:r>
      <w:r w:rsidRPr="00331B16">
        <w:rPr>
          <w:sz w:val="24"/>
          <w:szCs w:val="24"/>
        </w:rPr>
        <w:lastRenderedPageBreak/>
        <w:t>допустимого (для трубопроводов, отопительных приборов, арматуры и иного оборудования).</w:t>
      </w:r>
    </w:p>
    <w:p w:rsidR="00107D77" w:rsidRPr="004E6A51" w:rsidRDefault="00107D77" w:rsidP="00E900CC">
      <w:pPr>
        <w:pStyle w:val="aff1"/>
        <w:widowControl/>
        <w:numPr>
          <w:ilvl w:val="1"/>
          <w:numId w:val="10"/>
        </w:numPr>
        <w:suppressLineNumbers/>
        <w:tabs>
          <w:tab w:val="left" w:pos="142"/>
          <w:tab w:val="left" w:pos="993"/>
          <w:tab w:val="left" w:pos="1418"/>
        </w:tabs>
        <w:autoSpaceDE/>
        <w:autoSpaceDN/>
        <w:adjustRightInd/>
        <w:spacing w:line="238" w:lineRule="auto"/>
        <w:ind w:left="0" w:firstLine="709"/>
        <w:contextualSpacing/>
        <w:jc w:val="both"/>
        <w:rPr>
          <w:spacing w:val="-1"/>
          <w:sz w:val="24"/>
          <w:szCs w:val="24"/>
        </w:rPr>
      </w:pPr>
      <w:r w:rsidRPr="004E6A51">
        <w:rPr>
          <w:spacing w:val="-1"/>
          <w:sz w:val="24"/>
          <w:szCs w:val="24"/>
        </w:rPr>
        <w:t xml:space="preserve">Абонент несет ответственность </w:t>
      </w:r>
      <w:proofErr w:type="gramStart"/>
      <w:r w:rsidRPr="004E6A51">
        <w:rPr>
          <w:spacing w:val="-1"/>
          <w:sz w:val="24"/>
          <w:szCs w:val="24"/>
        </w:rPr>
        <w:t>за неисполнение  в  срок обязательств по оплате за поставленную горячую воду в виде</w:t>
      </w:r>
      <w:proofErr w:type="gramEnd"/>
      <w:r w:rsidRPr="004E6A51">
        <w:rPr>
          <w:spacing w:val="-1"/>
          <w:sz w:val="24"/>
          <w:szCs w:val="24"/>
        </w:rPr>
        <w:t xml:space="preserve"> пени в размере, определенном Федеральным законом «О водоснабжении и водоотведении».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142"/>
          <w:tab w:val="left" w:pos="1418"/>
        </w:tabs>
        <w:spacing w:line="238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31B16">
        <w:rPr>
          <w:rFonts w:ascii="Times New Roman" w:hAnsi="Times New Roman" w:cs="Times New Roman"/>
          <w:spacing w:val="-1"/>
          <w:sz w:val="24"/>
          <w:szCs w:val="24"/>
        </w:rPr>
        <w:t>Абонент</w:t>
      </w:r>
      <w:r w:rsidRPr="00331B16">
        <w:rPr>
          <w:rFonts w:ascii="Times New Roman" w:hAnsi="Times New Roman" w:cs="Times New Roman"/>
          <w:spacing w:val="1"/>
          <w:sz w:val="24"/>
          <w:szCs w:val="24"/>
        </w:rPr>
        <w:t xml:space="preserve"> несет ответственность за несвоевременное, ненадлежащее уведомление и (или) не уведомление Организации, осуществляющей горячее водоснабжение, и не представление подтверждающих документов о наличии обстоятельств, указанных </w:t>
      </w:r>
      <w:bookmarkStart w:id="5" w:name="OLE_LINK77"/>
      <w:bookmarkStart w:id="6" w:name="OLE_LINK78"/>
      <w:bookmarkStart w:id="7" w:name="OLE_LINK79"/>
      <w:r w:rsidRPr="00331B16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proofErr w:type="spellStart"/>
      <w:r w:rsidRPr="00331B16">
        <w:rPr>
          <w:rFonts w:ascii="Times New Roman" w:hAnsi="Times New Roman" w:cs="Times New Roman"/>
          <w:spacing w:val="1"/>
          <w:sz w:val="24"/>
          <w:szCs w:val="24"/>
        </w:rPr>
        <w:t>п.п</w:t>
      </w:r>
      <w:proofErr w:type="spellEnd"/>
      <w:r w:rsidRPr="00331B16">
        <w:rPr>
          <w:rFonts w:ascii="Times New Roman" w:hAnsi="Times New Roman" w:cs="Times New Roman"/>
          <w:spacing w:val="1"/>
          <w:sz w:val="24"/>
          <w:szCs w:val="24"/>
        </w:rPr>
        <w:t xml:space="preserve">. 6.3.7, 6.3.8, 6.3.9. п. 6.3. </w:t>
      </w:r>
      <w:bookmarkEnd w:id="5"/>
      <w:bookmarkEnd w:id="6"/>
      <w:bookmarkEnd w:id="7"/>
      <w:r w:rsidRPr="00331B16">
        <w:rPr>
          <w:rFonts w:ascii="Times New Roman" w:hAnsi="Times New Roman" w:cs="Times New Roman"/>
          <w:spacing w:val="1"/>
          <w:sz w:val="24"/>
          <w:szCs w:val="24"/>
        </w:rPr>
        <w:t xml:space="preserve">настоящего Контракта, риски наступления вследствие этого неблагоприятных последствий и обязан возместить Организации, осуществляющей горячее водоснабжение, причиненные убытки. 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142"/>
          <w:tab w:val="left" w:pos="1418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Перечень должностных лиц, имеющих 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31B16">
        <w:rPr>
          <w:rFonts w:ascii="Times New Roman" w:hAnsi="Times New Roman" w:cs="Times New Roman"/>
          <w:sz w:val="24"/>
          <w:szCs w:val="24"/>
        </w:rPr>
        <w:t xml:space="preserve"> переговоров по качеству и количеству горячей воды, а также по вопросам взаимных обязательств, приведен в Приложении 4 к Контракту.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142"/>
          <w:tab w:val="left" w:pos="1418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Стороны пришли к соглашению, что по обязательствам Сторон по Контракту ни одна из них не имеет права на получение с другой Стороны предусмотренных ст. 317.1 Гражданского кодекса РФ процентов.</w:t>
      </w:r>
    </w:p>
    <w:p w:rsidR="00107D77" w:rsidRDefault="00107D77" w:rsidP="00107D77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D77" w:rsidRPr="00331B16" w:rsidRDefault="00107D77" w:rsidP="00107D77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D77" w:rsidRDefault="00107D77" w:rsidP="00E900CC">
      <w:pPr>
        <w:pStyle w:val="ConsPlusNormal"/>
        <w:widowControl w:val="0"/>
        <w:numPr>
          <w:ilvl w:val="0"/>
          <w:numId w:val="10"/>
        </w:numPr>
        <w:tabs>
          <w:tab w:val="left" w:pos="284"/>
        </w:tabs>
        <w:spacing w:line="238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>Порядок урегулирования разногласий по Контракту, возникающих между Абонентом и Организацией, осуществляющей горячее водоснабжение</w:t>
      </w:r>
    </w:p>
    <w:p w:rsidR="00233E22" w:rsidRPr="00331B16" w:rsidRDefault="00233E22" w:rsidP="00233E22">
      <w:pPr>
        <w:pStyle w:val="ConsPlusNormal"/>
        <w:widowControl w:val="0"/>
        <w:tabs>
          <w:tab w:val="left" w:pos="284"/>
        </w:tabs>
        <w:spacing w:line="238" w:lineRule="auto"/>
        <w:ind w:left="709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7D77" w:rsidRPr="00B50C0E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142"/>
          <w:tab w:val="left" w:pos="1134"/>
          <w:tab w:val="left" w:pos="1418"/>
        </w:tabs>
        <w:spacing w:line="23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C0E">
        <w:rPr>
          <w:rFonts w:ascii="Times New Roman" w:hAnsi="Times New Roman"/>
          <w:sz w:val="24"/>
          <w:szCs w:val="24"/>
        </w:rPr>
        <w:t>Стороны примут меры и, по возможности, будут решать все споры и разногласия, которые могут возникнуть из настоящего Контракта или в связи с ним, путем переговоров.</w:t>
      </w:r>
    </w:p>
    <w:p w:rsidR="00107D77" w:rsidRPr="00B50C0E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142"/>
          <w:tab w:val="left" w:pos="1134"/>
          <w:tab w:val="left" w:pos="1418"/>
        </w:tabs>
        <w:spacing w:line="23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C0E">
        <w:rPr>
          <w:rFonts w:ascii="Times New Roman" w:hAnsi="Times New Roman"/>
          <w:sz w:val="24"/>
          <w:szCs w:val="24"/>
        </w:rPr>
        <w:t>Стороны устанавливают обязательный досудебный порядок урегулирования споров и разногласий по настоящему Контракту или в связи с ним. В случае если Сторона, получившая письменную претензию другой Стороны, по истечени</w:t>
      </w:r>
      <w:r>
        <w:rPr>
          <w:rFonts w:ascii="Times New Roman" w:hAnsi="Times New Roman"/>
          <w:sz w:val="24"/>
          <w:szCs w:val="24"/>
        </w:rPr>
        <w:t>и</w:t>
      </w:r>
      <w:r w:rsidRPr="00B50C0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Pr="00B50C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B50C0E">
        <w:rPr>
          <w:rFonts w:ascii="Times New Roman" w:hAnsi="Times New Roman"/>
          <w:sz w:val="24"/>
          <w:szCs w:val="24"/>
        </w:rPr>
        <w:t>) календарных дней не направит другой Стороне ответ, последняя вправе передать спор на рассмотрение в Арбитражный суд г. Москвы.</w:t>
      </w:r>
    </w:p>
    <w:p w:rsidR="00107D77" w:rsidRPr="00331B16" w:rsidRDefault="00107D77" w:rsidP="00107D77">
      <w:pPr>
        <w:pStyle w:val="ConsPlusNormal"/>
        <w:tabs>
          <w:tab w:val="left" w:pos="1134"/>
        </w:tabs>
        <w:spacing w:line="238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7D77" w:rsidRDefault="00107D77" w:rsidP="00E900CC">
      <w:pPr>
        <w:pStyle w:val="ConsPlusNormal"/>
        <w:widowControl w:val="0"/>
        <w:numPr>
          <w:ilvl w:val="0"/>
          <w:numId w:val="10"/>
        </w:numPr>
        <w:tabs>
          <w:tab w:val="left" w:pos="567"/>
        </w:tabs>
        <w:spacing w:line="238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 xml:space="preserve">Срок действия Контракта </w:t>
      </w:r>
    </w:p>
    <w:p w:rsidR="00233E22" w:rsidRPr="00331B16" w:rsidRDefault="00233E22" w:rsidP="00233E22">
      <w:pPr>
        <w:pStyle w:val="ConsPlusNormal"/>
        <w:widowControl w:val="0"/>
        <w:tabs>
          <w:tab w:val="left" w:pos="567"/>
        </w:tabs>
        <w:spacing w:line="238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7D77" w:rsidRPr="004E6A51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E6A51">
        <w:rPr>
          <w:rFonts w:ascii="Times New Roman" w:hAnsi="Times New Roman" w:cs="Times New Roman"/>
          <w:spacing w:val="5"/>
          <w:sz w:val="24"/>
          <w:szCs w:val="24"/>
        </w:rPr>
        <w:t>Настоящий Контра</w:t>
      </w:r>
      <w:proofErr w:type="gramStart"/>
      <w:r w:rsidRPr="004E6A51">
        <w:rPr>
          <w:rFonts w:ascii="Times New Roman" w:hAnsi="Times New Roman" w:cs="Times New Roman"/>
          <w:spacing w:val="5"/>
          <w:sz w:val="24"/>
          <w:szCs w:val="24"/>
        </w:rPr>
        <w:t>кт вст</w:t>
      </w:r>
      <w:proofErr w:type="gramEnd"/>
      <w:r w:rsidRPr="004E6A51">
        <w:rPr>
          <w:rFonts w:ascii="Times New Roman" w:hAnsi="Times New Roman" w:cs="Times New Roman"/>
          <w:spacing w:val="5"/>
          <w:sz w:val="24"/>
          <w:szCs w:val="24"/>
        </w:rPr>
        <w:t xml:space="preserve">упает в силу с даты его подписания Сторонами, распространяет свое действие на правоотношения сторон, возникшие с </w:t>
      </w:r>
      <w:r w:rsidR="00AA0F9D">
        <w:rPr>
          <w:rFonts w:ascii="Times New Roman" w:hAnsi="Times New Roman" w:cs="Times New Roman"/>
          <w:spacing w:val="5"/>
          <w:sz w:val="24"/>
          <w:szCs w:val="24"/>
        </w:rPr>
        <w:t>01.01.2019</w:t>
      </w:r>
      <w:r w:rsidRPr="004E6A51">
        <w:rPr>
          <w:rFonts w:ascii="Times New Roman" w:hAnsi="Times New Roman" w:cs="Times New Roman"/>
          <w:spacing w:val="5"/>
          <w:sz w:val="24"/>
          <w:szCs w:val="24"/>
        </w:rPr>
        <w:t xml:space="preserve"> и действует по </w:t>
      </w:r>
      <w:r w:rsidR="00AA0F9D">
        <w:rPr>
          <w:rFonts w:ascii="Times New Roman" w:hAnsi="Times New Roman" w:cs="Times New Roman"/>
          <w:spacing w:val="5"/>
          <w:sz w:val="24"/>
          <w:szCs w:val="24"/>
        </w:rPr>
        <w:t>31.12.2019,</w:t>
      </w:r>
      <w:r w:rsidRPr="004E6A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D49F9">
        <w:rPr>
          <w:rFonts w:ascii="Times New Roman" w:hAnsi="Times New Roman" w:cs="Times New Roman"/>
          <w:spacing w:val="5"/>
          <w:sz w:val="24"/>
          <w:szCs w:val="24"/>
        </w:rPr>
        <w:t xml:space="preserve">а в части исполнения денежных обязательств - до полного </w:t>
      </w:r>
      <w:r w:rsidRPr="009D49F9">
        <w:rPr>
          <w:rFonts w:ascii="Times New Roman" w:hAnsi="Times New Roman" w:cs="Times New Roman"/>
          <w:bCs/>
          <w:spacing w:val="5"/>
          <w:sz w:val="24"/>
          <w:szCs w:val="24"/>
        </w:rPr>
        <w:t>исполнения</w:t>
      </w:r>
      <w:r w:rsidRPr="009D49F9">
        <w:rPr>
          <w:rFonts w:ascii="Times New Roman" w:hAnsi="Times New Roman" w:cs="Times New Roman"/>
          <w:spacing w:val="5"/>
          <w:sz w:val="24"/>
          <w:szCs w:val="24"/>
        </w:rPr>
        <w:t xml:space="preserve"> сторонами </w:t>
      </w:r>
      <w:r w:rsidRPr="009D49F9">
        <w:rPr>
          <w:rFonts w:ascii="Times New Roman" w:hAnsi="Times New Roman" w:cs="Times New Roman"/>
          <w:bCs/>
          <w:spacing w:val="5"/>
          <w:sz w:val="24"/>
          <w:szCs w:val="24"/>
        </w:rPr>
        <w:t>своих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D49F9">
        <w:rPr>
          <w:rFonts w:ascii="Times New Roman" w:hAnsi="Times New Roman" w:cs="Times New Roman"/>
          <w:bCs/>
          <w:spacing w:val="5"/>
          <w:sz w:val="24"/>
          <w:szCs w:val="24"/>
        </w:rPr>
        <w:t>обязательств</w:t>
      </w:r>
      <w:r w:rsidRPr="009D49F9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31B16">
        <w:rPr>
          <w:rFonts w:ascii="Times New Roman" w:hAnsi="Times New Roman" w:cs="Times New Roman"/>
          <w:spacing w:val="5"/>
          <w:sz w:val="24"/>
          <w:szCs w:val="24"/>
        </w:rPr>
        <w:t>Настоящий Контракт прекращает свое действие в следующих случаях:</w:t>
      </w:r>
    </w:p>
    <w:p w:rsidR="00107D77" w:rsidRPr="00331B16" w:rsidRDefault="00107D77" w:rsidP="00107D77">
      <w:pPr>
        <w:pStyle w:val="ConsPlusNormal"/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31B16">
        <w:rPr>
          <w:rFonts w:ascii="Times New Roman" w:hAnsi="Times New Roman" w:cs="Times New Roman"/>
          <w:spacing w:val="5"/>
          <w:sz w:val="24"/>
          <w:szCs w:val="24"/>
        </w:rPr>
        <w:t>- в связи с истечением срока, на который он заключен или его расторжением, - со дня, следующего за днем подписания соглашения о прекращении или расторжении настоящего Контракта;</w:t>
      </w:r>
    </w:p>
    <w:p w:rsidR="00107D77" w:rsidRPr="00331B16" w:rsidRDefault="00107D77" w:rsidP="00107D77">
      <w:pPr>
        <w:pStyle w:val="ConsPlusNormal"/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31B16">
        <w:rPr>
          <w:rFonts w:ascii="Times New Roman" w:hAnsi="Times New Roman" w:cs="Times New Roman"/>
          <w:spacing w:val="5"/>
          <w:sz w:val="24"/>
          <w:szCs w:val="24"/>
        </w:rPr>
        <w:t>- в связи с ликвидацией одной из Сторон Контракта, при отсутствии правопреемника, - в одностороннем порядке;</w:t>
      </w:r>
    </w:p>
    <w:p w:rsidR="00107D77" w:rsidRPr="00331B16" w:rsidRDefault="00107D77" w:rsidP="00107D77">
      <w:pPr>
        <w:pStyle w:val="ConsPlusNormal"/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31B16"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proofErr w:type="gramStart"/>
      <w:r w:rsidRPr="00331B16">
        <w:rPr>
          <w:rFonts w:ascii="Times New Roman" w:hAnsi="Times New Roman" w:cs="Times New Roman"/>
          <w:spacing w:val="5"/>
          <w:sz w:val="24"/>
          <w:szCs w:val="24"/>
        </w:rPr>
        <w:t>в связи с невозможностью исполнения обязательств по Контракту в результате прекращения у Абонента</w:t>
      </w:r>
      <w:proofErr w:type="gramEnd"/>
      <w:r w:rsidRPr="00331B16">
        <w:rPr>
          <w:rFonts w:ascii="Times New Roman" w:hAnsi="Times New Roman" w:cs="Times New Roman"/>
          <w:spacing w:val="5"/>
          <w:sz w:val="24"/>
          <w:szCs w:val="24"/>
        </w:rPr>
        <w:t xml:space="preserve"> права собственности (равно пользования и (или) владения) оборудованием (имуществом), участвующем в передаче, распределении и (или) потреблении горячей воды в рамках настоящего Контракта, - в одностороннем порядке. В этом случае настоящий Контракт прекращает действие в момент фактического прекращения подачи горячей воды и составления двухстороннего акта.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31B16">
        <w:rPr>
          <w:rFonts w:ascii="Times New Roman" w:hAnsi="Times New Roman" w:cs="Times New Roman"/>
          <w:spacing w:val="5"/>
          <w:sz w:val="24"/>
          <w:szCs w:val="24"/>
        </w:rPr>
        <w:t xml:space="preserve">Настоящий Контракт составлен в </w:t>
      </w:r>
      <w:r>
        <w:rPr>
          <w:rFonts w:ascii="Times New Roman" w:hAnsi="Times New Roman" w:cs="Times New Roman"/>
          <w:spacing w:val="5"/>
          <w:sz w:val="24"/>
          <w:szCs w:val="24"/>
        </w:rPr>
        <w:t>двух</w:t>
      </w:r>
      <w:r w:rsidRPr="00331B16">
        <w:rPr>
          <w:rFonts w:ascii="Times New Roman" w:hAnsi="Times New Roman" w:cs="Times New Roman"/>
          <w:spacing w:val="5"/>
          <w:sz w:val="24"/>
          <w:szCs w:val="24"/>
        </w:rPr>
        <w:t xml:space="preserve"> экземплярах, имеющих одинаковую юридическую силу, </w:t>
      </w:r>
      <w:r>
        <w:rPr>
          <w:rFonts w:ascii="Times New Roman" w:hAnsi="Times New Roman" w:cs="Times New Roman"/>
          <w:spacing w:val="5"/>
          <w:sz w:val="24"/>
          <w:szCs w:val="24"/>
        </w:rPr>
        <w:t>один</w:t>
      </w:r>
      <w:r w:rsidRPr="00331B16">
        <w:rPr>
          <w:rFonts w:ascii="Times New Roman" w:hAnsi="Times New Roman" w:cs="Times New Roman"/>
          <w:spacing w:val="5"/>
          <w:sz w:val="24"/>
          <w:szCs w:val="24"/>
        </w:rPr>
        <w:t xml:space="preserve"> экземпляр для Организации, осуществляющей горячее водоснабжение, один – для Абонента.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Дополнение, изменение и расторжение</w:t>
      </w:r>
      <w:r w:rsidRPr="00331B16">
        <w:rPr>
          <w:rFonts w:ascii="Times New Roman" w:hAnsi="Times New Roman" w:cs="Times New Roman"/>
          <w:spacing w:val="5"/>
          <w:sz w:val="24"/>
          <w:szCs w:val="24"/>
        </w:rPr>
        <w:t xml:space="preserve"> настоящего Контракта </w:t>
      </w:r>
      <w:proofErr w:type="gramStart"/>
      <w:r w:rsidRPr="00331B16">
        <w:rPr>
          <w:rFonts w:ascii="Times New Roman" w:hAnsi="Times New Roman" w:cs="Times New Roman"/>
          <w:spacing w:val="5"/>
          <w:sz w:val="24"/>
          <w:szCs w:val="24"/>
        </w:rPr>
        <w:t>возможны</w:t>
      </w:r>
      <w:proofErr w:type="gramEnd"/>
      <w:r w:rsidRPr="00331B16">
        <w:rPr>
          <w:rFonts w:ascii="Times New Roman" w:hAnsi="Times New Roman" w:cs="Times New Roman"/>
          <w:spacing w:val="5"/>
          <w:sz w:val="24"/>
          <w:szCs w:val="24"/>
        </w:rPr>
        <w:t xml:space="preserve"> по соглашению Сторон. Все дополнения и изменения условий настоящего Контракта совершаются в письменной форме путем подписания уполномоченными </w:t>
      </w:r>
      <w:r w:rsidRPr="00331B16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представителями Сторон и скрепления печатями дополнительных соглашений, составляющих неотъемлемую часть Контракта. 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31B16">
        <w:rPr>
          <w:rFonts w:ascii="Times New Roman" w:hAnsi="Times New Roman" w:cs="Times New Roman"/>
          <w:spacing w:val="5"/>
          <w:sz w:val="24"/>
          <w:szCs w:val="24"/>
        </w:rPr>
        <w:t>Изменение, расторжение или прекращение настоящего Контракта не освобождает его Стороны от исполнения неисполненных обязательств и осуществления расчетов за потребленную горячую воду.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31B16">
        <w:rPr>
          <w:rFonts w:ascii="Times New Roman" w:hAnsi="Times New Roman" w:cs="Times New Roman"/>
          <w:spacing w:val="5"/>
          <w:sz w:val="24"/>
          <w:szCs w:val="24"/>
        </w:rPr>
        <w:t>Все приложения к настоящему Контракту составляют его неотъемлемую часть.</w:t>
      </w:r>
    </w:p>
    <w:p w:rsidR="00107D77" w:rsidRPr="00331B16" w:rsidRDefault="00107D77" w:rsidP="00E900CC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spacing w:line="238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31B16">
        <w:rPr>
          <w:rFonts w:ascii="Times New Roman" w:hAnsi="Times New Roman" w:cs="Times New Roman"/>
          <w:spacing w:val="5"/>
          <w:sz w:val="24"/>
          <w:szCs w:val="24"/>
        </w:rPr>
        <w:t>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543E40" w:rsidRPr="0006340F" w:rsidRDefault="00543E40" w:rsidP="00A431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D9A" w:rsidRPr="006955B9" w:rsidRDefault="00AD7552" w:rsidP="00E900CC">
      <w:pPr>
        <w:pStyle w:val="ConsPlusNormal"/>
        <w:widowControl w:val="0"/>
        <w:numPr>
          <w:ilvl w:val="0"/>
          <w:numId w:val="10"/>
        </w:numPr>
        <w:tabs>
          <w:tab w:val="left" w:pos="567"/>
        </w:tabs>
        <w:spacing w:line="238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5B9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393ED6" w:rsidRPr="009356BF" w:rsidRDefault="00393ED6" w:rsidP="00393ED6">
      <w:pPr>
        <w:keepNext/>
        <w:suppressLineNumbers/>
        <w:ind w:firstLine="709"/>
        <w:jc w:val="both"/>
        <w:rPr>
          <w:b/>
        </w:rPr>
      </w:pPr>
    </w:p>
    <w:p w:rsidR="00393ED6" w:rsidRPr="008E5BAF" w:rsidRDefault="0006340F" w:rsidP="00DC1BAB">
      <w:pPr>
        <w:rPr>
          <w:sz w:val="22"/>
          <w:szCs w:val="22"/>
        </w:rPr>
      </w:pPr>
      <w:r w:rsidRPr="00331B16">
        <w:rPr>
          <w:b/>
          <w:sz w:val="24"/>
          <w:szCs w:val="24"/>
          <w:u w:val="single"/>
        </w:rPr>
        <w:t>Организация, осуществляющая горячее водоснабжение</w:t>
      </w:r>
      <w:r w:rsidR="00393ED6" w:rsidRPr="0006340F">
        <w:rPr>
          <w:b/>
          <w:sz w:val="22"/>
          <w:szCs w:val="22"/>
          <w:u w:val="single"/>
        </w:rPr>
        <w:t>:</w:t>
      </w:r>
      <w:r w:rsidR="00393ED6" w:rsidRPr="008E5BAF">
        <w:rPr>
          <w:b/>
          <w:sz w:val="22"/>
          <w:szCs w:val="22"/>
        </w:rPr>
        <w:t xml:space="preserve"> </w:t>
      </w:r>
      <w:r w:rsidR="003F5292">
        <w:rPr>
          <w:b/>
          <w:sz w:val="22"/>
          <w:szCs w:val="22"/>
        </w:rPr>
        <w:t>ПАО «МОЭК»</w:t>
      </w:r>
      <w:r w:rsidR="00393ED6" w:rsidRPr="008E5BAF">
        <w:rPr>
          <w:sz w:val="22"/>
          <w:szCs w:val="22"/>
        </w:rPr>
        <w:t xml:space="preserve"> </w:t>
      </w:r>
      <w:r w:rsidR="003F5292">
        <w:rPr>
          <w:sz w:val="22"/>
          <w:szCs w:val="22"/>
        </w:rPr>
        <w:t>119048, г. Москва, Ефремова ул., д. 10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5A51F9" w:rsidRPr="008E5BAF" w:rsidTr="008940C0">
        <w:tc>
          <w:tcPr>
            <w:tcW w:w="3369" w:type="dxa"/>
            <w:vMerge w:val="restart"/>
            <w:shd w:val="clear" w:color="auto" w:fill="auto"/>
          </w:tcPr>
          <w:p w:rsidR="005A51F9" w:rsidRPr="008E5BAF" w:rsidRDefault="003F5292" w:rsidP="00DC1B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Филиала № 11 «</w:t>
            </w:r>
            <w:proofErr w:type="spellStart"/>
            <w:r>
              <w:rPr>
                <w:b/>
                <w:sz w:val="22"/>
                <w:szCs w:val="22"/>
              </w:rPr>
              <w:t>Горэнергосбыт</w:t>
            </w:r>
            <w:proofErr w:type="spellEnd"/>
            <w:r>
              <w:rPr>
                <w:b/>
                <w:sz w:val="22"/>
                <w:szCs w:val="22"/>
              </w:rPr>
              <w:t>» ПАО «МОЭК»</w:t>
            </w:r>
          </w:p>
        </w:tc>
        <w:tc>
          <w:tcPr>
            <w:tcW w:w="6237" w:type="dxa"/>
            <w:shd w:val="clear" w:color="auto" w:fill="auto"/>
          </w:tcPr>
          <w:p w:rsidR="005A51F9" w:rsidRPr="008E5BAF" w:rsidRDefault="005A51F9" w:rsidP="00DC1BAB">
            <w:pPr>
              <w:rPr>
                <w:sz w:val="22"/>
                <w:szCs w:val="22"/>
              </w:rPr>
            </w:pPr>
            <w:r w:rsidRPr="008E5BAF">
              <w:rPr>
                <w:sz w:val="22"/>
                <w:szCs w:val="22"/>
              </w:rPr>
              <w:t xml:space="preserve">фактический адрес: </w:t>
            </w:r>
            <w:r w:rsidR="003F5292">
              <w:rPr>
                <w:sz w:val="22"/>
                <w:szCs w:val="22"/>
              </w:rPr>
              <w:t>127018, город Москва, Складочная ул., д. 1А, стр. 1</w:t>
            </w:r>
          </w:p>
        </w:tc>
      </w:tr>
      <w:tr w:rsidR="005A51F9" w:rsidRPr="00DC1BAB" w:rsidTr="008940C0">
        <w:tc>
          <w:tcPr>
            <w:tcW w:w="3369" w:type="dxa"/>
            <w:vMerge/>
            <w:shd w:val="clear" w:color="auto" w:fill="auto"/>
          </w:tcPr>
          <w:p w:rsidR="005A51F9" w:rsidRPr="00DC1BAB" w:rsidRDefault="005A51F9" w:rsidP="00DC1BA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A51F9" w:rsidRPr="00DC1BAB" w:rsidRDefault="005A51F9" w:rsidP="00DC1BAB">
            <w:pPr>
              <w:rPr>
                <w:sz w:val="22"/>
                <w:szCs w:val="22"/>
              </w:rPr>
            </w:pPr>
          </w:p>
        </w:tc>
      </w:tr>
    </w:tbl>
    <w:p w:rsidR="00393ED6" w:rsidRPr="00DC1BAB" w:rsidRDefault="00393ED6" w:rsidP="00DC1BA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133"/>
        <w:gridCol w:w="3189"/>
      </w:tblGrid>
      <w:tr w:rsidR="00393ED6" w:rsidRPr="00DC1BAB" w:rsidTr="008940C0">
        <w:tc>
          <w:tcPr>
            <w:tcW w:w="6241" w:type="dxa"/>
            <w:gridSpan w:val="2"/>
            <w:vMerge w:val="restart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>Расчетный счет №</w:t>
            </w:r>
            <w:r w:rsidR="003F5292">
              <w:rPr>
                <w:sz w:val="22"/>
                <w:szCs w:val="22"/>
              </w:rPr>
              <w:t>40702810438050015986</w:t>
            </w:r>
          </w:p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в </w:t>
            </w:r>
            <w:r w:rsidR="003F5292">
              <w:rPr>
                <w:sz w:val="22"/>
                <w:szCs w:val="22"/>
              </w:rPr>
              <w:t>ПАО СБЕРБАНК</w:t>
            </w:r>
          </w:p>
        </w:tc>
        <w:tc>
          <w:tcPr>
            <w:tcW w:w="3189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ОКПО </w:t>
            </w:r>
            <w:r w:rsidR="003F5292">
              <w:rPr>
                <w:sz w:val="22"/>
                <w:szCs w:val="22"/>
              </w:rPr>
              <w:t>75562448</w:t>
            </w:r>
          </w:p>
        </w:tc>
      </w:tr>
      <w:tr w:rsidR="00393ED6" w:rsidRPr="00DC1BAB" w:rsidTr="008940C0">
        <w:tc>
          <w:tcPr>
            <w:tcW w:w="6241" w:type="dxa"/>
            <w:gridSpan w:val="2"/>
            <w:vMerge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ОКВЭД  </w:t>
            </w:r>
          </w:p>
        </w:tc>
      </w:tr>
      <w:tr w:rsidR="00393ED6" w:rsidRPr="00DC1BAB" w:rsidTr="008940C0">
        <w:tc>
          <w:tcPr>
            <w:tcW w:w="6241" w:type="dxa"/>
            <w:gridSpan w:val="2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Кор. Счет </w:t>
            </w:r>
            <w:r w:rsidR="003F5292">
              <w:rPr>
                <w:sz w:val="22"/>
                <w:szCs w:val="22"/>
              </w:rPr>
              <w:t>30101810400000000225</w:t>
            </w:r>
          </w:p>
        </w:tc>
        <w:tc>
          <w:tcPr>
            <w:tcW w:w="3189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ОКОГУ  </w:t>
            </w:r>
            <w:r w:rsidR="003F5292">
              <w:rPr>
                <w:sz w:val="22"/>
                <w:szCs w:val="22"/>
              </w:rPr>
              <w:t>49014</w:t>
            </w:r>
          </w:p>
        </w:tc>
      </w:tr>
      <w:tr w:rsidR="00393ED6" w:rsidRPr="00DC1BAB" w:rsidTr="008940C0">
        <w:tc>
          <w:tcPr>
            <w:tcW w:w="6241" w:type="dxa"/>
            <w:gridSpan w:val="2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ИНН  </w:t>
            </w:r>
            <w:r w:rsidR="003F5292">
              <w:rPr>
                <w:sz w:val="22"/>
                <w:szCs w:val="22"/>
              </w:rPr>
              <w:t>7720518494</w:t>
            </w:r>
          </w:p>
        </w:tc>
        <w:tc>
          <w:tcPr>
            <w:tcW w:w="3189" w:type="dxa"/>
            <w:shd w:val="clear" w:color="auto" w:fill="auto"/>
          </w:tcPr>
          <w:p w:rsidR="00393ED6" w:rsidRPr="00DC1BAB" w:rsidRDefault="00393ED6" w:rsidP="00096953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>ОК</w:t>
            </w:r>
            <w:r w:rsidR="00096953">
              <w:rPr>
                <w:sz w:val="22"/>
                <w:szCs w:val="22"/>
              </w:rPr>
              <w:t>ТМО</w:t>
            </w:r>
            <w:r w:rsidRPr="00DC1BAB">
              <w:rPr>
                <w:sz w:val="22"/>
                <w:szCs w:val="22"/>
              </w:rPr>
              <w:t xml:space="preserve">  </w:t>
            </w:r>
            <w:r w:rsidR="003F5292">
              <w:rPr>
                <w:sz w:val="22"/>
                <w:szCs w:val="22"/>
              </w:rPr>
              <w:t>45383000</w:t>
            </w:r>
          </w:p>
        </w:tc>
      </w:tr>
      <w:tr w:rsidR="00393ED6" w:rsidRPr="00DC1BAB" w:rsidTr="008940C0">
        <w:tc>
          <w:tcPr>
            <w:tcW w:w="6241" w:type="dxa"/>
            <w:gridSpan w:val="2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БИК  </w:t>
            </w:r>
            <w:r w:rsidR="003F5292">
              <w:rPr>
                <w:sz w:val="22"/>
                <w:szCs w:val="22"/>
              </w:rPr>
              <w:t>044525225</w:t>
            </w:r>
          </w:p>
        </w:tc>
        <w:tc>
          <w:tcPr>
            <w:tcW w:w="3189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ОКФС  </w:t>
            </w:r>
            <w:r w:rsidR="003F5292">
              <w:rPr>
                <w:sz w:val="22"/>
                <w:szCs w:val="22"/>
              </w:rPr>
              <w:t>13</w:t>
            </w:r>
          </w:p>
        </w:tc>
      </w:tr>
      <w:tr w:rsidR="00393ED6" w:rsidRPr="00DC1BAB" w:rsidTr="008940C0">
        <w:tc>
          <w:tcPr>
            <w:tcW w:w="6241" w:type="dxa"/>
            <w:gridSpan w:val="2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>ОКОНХ</w:t>
            </w:r>
          </w:p>
        </w:tc>
        <w:tc>
          <w:tcPr>
            <w:tcW w:w="3189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ОКОПФ  </w:t>
            </w:r>
            <w:r w:rsidR="003F5292">
              <w:rPr>
                <w:sz w:val="22"/>
                <w:szCs w:val="22"/>
              </w:rPr>
              <w:t>47</w:t>
            </w:r>
          </w:p>
        </w:tc>
      </w:tr>
      <w:tr w:rsidR="00393ED6" w:rsidRPr="00DC1BAB" w:rsidTr="008940C0">
        <w:tc>
          <w:tcPr>
            <w:tcW w:w="6241" w:type="dxa"/>
            <w:gridSpan w:val="2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КПП </w:t>
            </w:r>
            <w:r w:rsidR="003F5292">
              <w:rPr>
                <w:sz w:val="22"/>
                <w:szCs w:val="22"/>
              </w:rPr>
              <w:t>771503001</w:t>
            </w:r>
          </w:p>
        </w:tc>
      </w:tr>
      <w:tr w:rsidR="00437B13" w:rsidRPr="00292A90" w:rsidTr="009A1200">
        <w:tc>
          <w:tcPr>
            <w:tcW w:w="3108" w:type="dxa"/>
            <w:shd w:val="clear" w:color="auto" w:fill="auto"/>
          </w:tcPr>
          <w:p w:rsidR="00437B13" w:rsidRPr="00037D85" w:rsidRDefault="00437B13" w:rsidP="009A1200">
            <w:pPr>
              <w:keepNext/>
              <w:keepLines/>
              <w:suppressLineNumbers/>
              <w:tabs>
                <w:tab w:val="left" w:pos="993"/>
              </w:tabs>
              <w:rPr>
                <w:sz w:val="22"/>
                <w:szCs w:val="22"/>
              </w:rPr>
            </w:pPr>
            <w:r w:rsidRPr="00037D85">
              <w:rPr>
                <w:sz w:val="22"/>
                <w:szCs w:val="22"/>
              </w:rPr>
              <w:t xml:space="preserve">Телефон: </w:t>
            </w:r>
            <w:r w:rsidR="003F5292">
              <w:rPr>
                <w:sz w:val="22"/>
                <w:szCs w:val="22"/>
              </w:rPr>
              <w:t>8 (495) 539-59-05</w:t>
            </w:r>
          </w:p>
        </w:tc>
        <w:tc>
          <w:tcPr>
            <w:tcW w:w="3133" w:type="dxa"/>
            <w:shd w:val="clear" w:color="auto" w:fill="auto"/>
          </w:tcPr>
          <w:p w:rsidR="00437B13" w:rsidRPr="00037D85" w:rsidRDefault="00437B13" w:rsidP="009A1200">
            <w:pPr>
              <w:keepNext/>
              <w:keepLines/>
              <w:suppressLineNumbers/>
              <w:tabs>
                <w:tab w:val="left" w:pos="993"/>
              </w:tabs>
              <w:rPr>
                <w:sz w:val="22"/>
                <w:szCs w:val="22"/>
              </w:rPr>
            </w:pPr>
            <w:r w:rsidRPr="00037D85">
              <w:rPr>
                <w:sz w:val="22"/>
                <w:szCs w:val="22"/>
              </w:rPr>
              <w:t xml:space="preserve">Факс: </w:t>
            </w:r>
            <w:r w:rsidR="003F5292">
              <w:rPr>
                <w:sz w:val="22"/>
                <w:szCs w:val="22"/>
              </w:rPr>
              <w:t>8 (495) 539-59-05</w:t>
            </w:r>
          </w:p>
        </w:tc>
        <w:tc>
          <w:tcPr>
            <w:tcW w:w="3189" w:type="dxa"/>
            <w:shd w:val="clear" w:color="auto" w:fill="auto"/>
          </w:tcPr>
          <w:p w:rsidR="00437B13" w:rsidRPr="00A87297" w:rsidRDefault="00437B13" w:rsidP="009A1200">
            <w:pPr>
              <w:keepNext/>
              <w:keepLines/>
              <w:suppressLineNumbers/>
              <w:tabs>
                <w:tab w:val="left" w:pos="993"/>
              </w:tabs>
              <w:rPr>
                <w:sz w:val="22"/>
                <w:szCs w:val="22"/>
                <w:lang w:val="en-US"/>
              </w:rPr>
            </w:pPr>
            <w:r w:rsidRPr="00A87297">
              <w:rPr>
                <w:sz w:val="22"/>
                <w:szCs w:val="22"/>
                <w:lang w:val="en-US"/>
              </w:rPr>
              <w:t xml:space="preserve">E-mail: </w:t>
            </w:r>
            <w:r w:rsidR="003F5292">
              <w:rPr>
                <w:sz w:val="22"/>
                <w:szCs w:val="22"/>
              </w:rPr>
              <w:t>ос</w:t>
            </w:r>
            <w:r w:rsidR="003F5292" w:rsidRPr="00A87297">
              <w:rPr>
                <w:sz w:val="22"/>
                <w:szCs w:val="22"/>
                <w:lang w:val="en-US"/>
              </w:rPr>
              <w:t>8@oaomoek.ru</w:t>
            </w:r>
          </w:p>
        </w:tc>
      </w:tr>
      <w:tr w:rsidR="00437B13" w:rsidRPr="00437B13" w:rsidTr="009A1200">
        <w:tc>
          <w:tcPr>
            <w:tcW w:w="9430" w:type="dxa"/>
            <w:gridSpan w:val="3"/>
            <w:shd w:val="clear" w:color="auto" w:fill="auto"/>
          </w:tcPr>
          <w:p w:rsidR="00437B13" w:rsidRPr="00437B13" w:rsidRDefault="00437B13" w:rsidP="009A1200">
            <w:pPr>
              <w:keepNext/>
              <w:keepLines/>
              <w:suppressLineNumbers/>
              <w:tabs>
                <w:tab w:val="left" w:pos="993"/>
              </w:tabs>
              <w:rPr>
                <w:sz w:val="22"/>
                <w:szCs w:val="22"/>
              </w:rPr>
            </w:pPr>
            <w:r w:rsidRPr="00037D85">
              <w:rPr>
                <w:sz w:val="22"/>
                <w:szCs w:val="22"/>
              </w:rPr>
              <w:t xml:space="preserve">Адрес для переписки: </w:t>
            </w:r>
            <w:r w:rsidR="003F5292">
              <w:rPr>
                <w:sz w:val="22"/>
                <w:szCs w:val="22"/>
              </w:rPr>
              <w:t xml:space="preserve">119602,г. Москва, ул. </w:t>
            </w:r>
            <w:proofErr w:type="spellStart"/>
            <w:r w:rsidR="003F5292">
              <w:rPr>
                <w:sz w:val="22"/>
                <w:szCs w:val="22"/>
              </w:rPr>
              <w:t>Покрышкина</w:t>
            </w:r>
            <w:proofErr w:type="spellEnd"/>
            <w:r w:rsidR="003F5292">
              <w:rPr>
                <w:sz w:val="22"/>
                <w:szCs w:val="22"/>
              </w:rPr>
              <w:t>, д. 7</w:t>
            </w:r>
          </w:p>
          <w:p w:rsidR="00437B13" w:rsidRPr="00037D85" w:rsidRDefault="00437B13" w:rsidP="009A120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85">
              <w:rPr>
                <w:b/>
                <w:bCs/>
                <w:spacing w:val="-1"/>
                <w:sz w:val="22"/>
                <w:szCs w:val="22"/>
              </w:rPr>
              <w:t>Реквизиты для счета-фактуры</w:t>
            </w:r>
          </w:p>
          <w:p w:rsidR="00437B13" w:rsidRPr="00037D85" w:rsidRDefault="00437B13" w:rsidP="009A120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85">
              <w:rPr>
                <w:sz w:val="22"/>
                <w:szCs w:val="22"/>
              </w:rPr>
              <w:t>Грузоотправитель и его адрес</w:t>
            </w:r>
            <w:r w:rsidRPr="00437B13">
              <w:rPr>
                <w:sz w:val="22"/>
                <w:szCs w:val="22"/>
              </w:rPr>
              <w:t xml:space="preserve">: </w:t>
            </w:r>
            <w:r w:rsidR="003F5292">
              <w:rPr>
                <w:sz w:val="22"/>
                <w:szCs w:val="22"/>
              </w:rPr>
              <w:t>Филиала № 11 «</w:t>
            </w:r>
            <w:proofErr w:type="spellStart"/>
            <w:r w:rsidR="003F5292">
              <w:rPr>
                <w:sz w:val="22"/>
                <w:szCs w:val="22"/>
              </w:rPr>
              <w:t>Горэнергосбыт</w:t>
            </w:r>
            <w:proofErr w:type="spellEnd"/>
            <w:r w:rsidR="003F5292">
              <w:rPr>
                <w:sz w:val="22"/>
                <w:szCs w:val="22"/>
              </w:rPr>
              <w:t>» ПАО «МОЭК»</w:t>
            </w:r>
            <w:r w:rsidRPr="00437B13">
              <w:rPr>
                <w:sz w:val="22"/>
                <w:szCs w:val="22"/>
              </w:rPr>
              <w:t xml:space="preserve">, </w:t>
            </w:r>
            <w:r w:rsidR="003F5292">
              <w:rPr>
                <w:sz w:val="22"/>
                <w:szCs w:val="22"/>
              </w:rPr>
              <w:t>127018, город Москва, Складочная ул., д. 1А, стр. 1</w:t>
            </w:r>
          </w:p>
          <w:p w:rsidR="00437B13" w:rsidRPr="00037D85" w:rsidRDefault="00437B13" w:rsidP="009A120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85">
              <w:rPr>
                <w:sz w:val="22"/>
                <w:szCs w:val="22"/>
              </w:rPr>
              <w:t>ИНН/КПП продавца</w:t>
            </w:r>
            <w:r w:rsidRPr="00437B13">
              <w:rPr>
                <w:sz w:val="22"/>
                <w:szCs w:val="22"/>
              </w:rPr>
              <w:t xml:space="preserve">: </w:t>
            </w:r>
            <w:r w:rsidR="003F5292">
              <w:rPr>
                <w:sz w:val="22"/>
                <w:szCs w:val="22"/>
              </w:rPr>
              <w:t>7720518494</w:t>
            </w:r>
            <w:r w:rsidRPr="00437B13">
              <w:rPr>
                <w:sz w:val="22"/>
                <w:szCs w:val="22"/>
              </w:rPr>
              <w:t>/</w:t>
            </w:r>
            <w:r w:rsidR="003F5292">
              <w:rPr>
                <w:sz w:val="22"/>
                <w:szCs w:val="22"/>
              </w:rPr>
              <w:t>771503001</w:t>
            </w:r>
          </w:p>
          <w:p w:rsidR="00437B13" w:rsidRPr="00037D85" w:rsidRDefault="00437B13" w:rsidP="009A120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D85">
              <w:rPr>
                <w:b/>
                <w:sz w:val="22"/>
                <w:szCs w:val="22"/>
              </w:rPr>
              <w:t>ОКТМО</w:t>
            </w:r>
            <w:r w:rsidRPr="00437B13">
              <w:rPr>
                <w:b/>
                <w:sz w:val="22"/>
                <w:szCs w:val="22"/>
                <w:lang w:val="en-US"/>
              </w:rPr>
              <w:t>:</w:t>
            </w:r>
            <w:r w:rsidRPr="00037D85">
              <w:rPr>
                <w:sz w:val="22"/>
                <w:szCs w:val="22"/>
              </w:rPr>
              <w:t xml:space="preserve"> </w:t>
            </w:r>
            <w:r w:rsidR="003F5292">
              <w:rPr>
                <w:b/>
                <w:sz w:val="22"/>
                <w:szCs w:val="22"/>
                <w:lang w:val="en-US"/>
              </w:rPr>
              <w:t>45383000</w:t>
            </w:r>
          </w:p>
        </w:tc>
      </w:tr>
    </w:tbl>
    <w:p w:rsidR="00AA4F5B" w:rsidRPr="00DC1BAB" w:rsidRDefault="00AA4F5B" w:rsidP="00DC1BAB">
      <w:pPr>
        <w:rPr>
          <w:sz w:val="22"/>
          <w:szCs w:val="22"/>
        </w:rPr>
      </w:pPr>
    </w:p>
    <w:p w:rsidR="00393ED6" w:rsidRPr="008E5BAF" w:rsidRDefault="0006340F" w:rsidP="00DC1BAB">
      <w:pPr>
        <w:rPr>
          <w:b/>
          <w:sz w:val="22"/>
          <w:szCs w:val="22"/>
        </w:rPr>
      </w:pPr>
      <w:r w:rsidRPr="00331B16">
        <w:rPr>
          <w:b/>
          <w:sz w:val="24"/>
          <w:szCs w:val="24"/>
          <w:u w:val="single"/>
        </w:rPr>
        <w:t>Абонент: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393ED6" w:rsidRPr="008E5BAF" w:rsidTr="008940C0">
        <w:tc>
          <w:tcPr>
            <w:tcW w:w="3510" w:type="dxa"/>
            <w:vMerge w:val="restart"/>
            <w:shd w:val="clear" w:color="auto" w:fill="auto"/>
          </w:tcPr>
          <w:p w:rsidR="00393ED6" w:rsidRPr="008E5BAF" w:rsidRDefault="003F5292" w:rsidP="00DC1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образовательное учреждение дополнительного образования города Москвы «Центр внешкольной работы «</w:t>
            </w:r>
            <w:proofErr w:type="spellStart"/>
            <w:r>
              <w:rPr>
                <w:sz w:val="22"/>
                <w:szCs w:val="22"/>
              </w:rPr>
              <w:t>Синегория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096" w:type="dxa"/>
            <w:shd w:val="clear" w:color="auto" w:fill="auto"/>
          </w:tcPr>
          <w:p w:rsidR="00393ED6" w:rsidRPr="008E5BAF" w:rsidRDefault="00393ED6" w:rsidP="00DC1BAB">
            <w:pPr>
              <w:rPr>
                <w:sz w:val="22"/>
                <w:szCs w:val="22"/>
              </w:rPr>
            </w:pPr>
            <w:r w:rsidRPr="008E5BAF">
              <w:rPr>
                <w:sz w:val="22"/>
                <w:szCs w:val="22"/>
              </w:rPr>
              <w:t xml:space="preserve">юридический адрес: </w:t>
            </w:r>
            <w:r w:rsidR="003F5292">
              <w:rPr>
                <w:sz w:val="22"/>
                <w:szCs w:val="22"/>
              </w:rPr>
              <w:t xml:space="preserve">121359, город Москва, Партизанская </w:t>
            </w:r>
            <w:proofErr w:type="spellStart"/>
            <w:proofErr w:type="gramStart"/>
            <w:r w:rsidR="003F529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="003F5292">
              <w:rPr>
                <w:sz w:val="22"/>
                <w:szCs w:val="22"/>
              </w:rPr>
              <w:t>, д. 45</w:t>
            </w:r>
          </w:p>
        </w:tc>
      </w:tr>
      <w:tr w:rsidR="00393ED6" w:rsidRPr="008E5BAF" w:rsidTr="008940C0">
        <w:tc>
          <w:tcPr>
            <w:tcW w:w="3510" w:type="dxa"/>
            <w:vMerge/>
            <w:shd w:val="clear" w:color="auto" w:fill="auto"/>
          </w:tcPr>
          <w:p w:rsidR="00393ED6" w:rsidRPr="008E5BAF" w:rsidRDefault="00393ED6" w:rsidP="00DC1BA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393ED6" w:rsidRPr="008E5BAF" w:rsidRDefault="00393ED6" w:rsidP="00DC1BAB">
            <w:pPr>
              <w:rPr>
                <w:sz w:val="22"/>
                <w:szCs w:val="22"/>
              </w:rPr>
            </w:pPr>
            <w:r w:rsidRPr="008E5BAF">
              <w:rPr>
                <w:sz w:val="22"/>
                <w:szCs w:val="22"/>
              </w:rPr>
              <w:t xml:space="preserve">фактический адрес: </w:t>
            </w:r>
            <w:r w:rsidR="003F5292">
              <w:rPr>
                <w:sz w:val="22"/>
                <w:szCs w:val="22"/>
              </w:rPr>
              <w:t xml:space="preserve">121359, город Москва, Партизанская </w:t>
            </w:r>
            <w:proofErr w:type="spellStart"/>
            <w:proofErr w:type="gramStart"/>
            <w:r w:rsidR="003F529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="003F5292">
              <w:rPr>
                <w:sz w:val="22"/>
                <w:szCs w:val="22"/>
              </w:rPr>
              <w:t>, д. 45</w:t>
            </w:r>
          </w:p>
        </w:tc>
      </w:tr>
    </w:tbl>
    <w:p w:rsidR="00393ED6" w:rsidRPr="00DC1BAB" w:rsidRDefault="00393ED6" w:rsidP="00DC1BA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2"/>
        <w:gridCol w:w="3173"/>
        <w:gridCol w:w="3226"/>
      </w:tblGrid>
      <w:tr w:rsidR="00393ED6" w:rsidRPr="00DC1BAB" w:rsidTr="00AA0F9D">
        <w:tc>
          <w:tcPr>
            <w:tcW w:w="6186" w:type="dxa"/>
            <w:gridSpan w:val="2"/>
            <w:vMerge w:val="restart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Расчетный счет № </w:t>
            </w:r>
            <w:r w:rsidR="003F5292">
              <w:rPr>
                <w:sz w:val="22"/>
                <w:szCs w:val="22"/>
              </w:rPr>
              <w:t>40601810245253000002</w:t>
            </w:r>
          </w:p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в </w:t>
            </w:r>
            <w:r w:rsidR="003F5292">
              <w:rPr>
                <w:sz w:val="22"/>
                <w:szCs w:val="22"/>
              </w:rPr>
              <w:t>ГУ БАНКА РОССИИ ПО ЦФО,</w:t>
            </w:r>
          </w:p>
        </w:tc>
        <w:tc>
          <w:tcPr>
            <w:tcW w:w="3169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ОКПО  </w:t>
            </w:r>
            <w:r w:rsidR="003F5292">
              <w:rPr>
                <w:sz w:val="22"/>
                <w:szCs w:val="22"/>
              </w:rPr>
              <w:t>54898612</w:t>
            </w:r>
          </w:p>
        </w:tc>
      </w:tr>
      <w:tr w:rsidR="00393ED6" w:rsidRPr="00DC1BAB" w:rsidTr="008940C0">
        <w:tc>
          <w:tcPr>
            <w:tcW w:w="6345" w:type="dxa"/>
            <w:gridSpan w:val="2"/>
            <w:vMerge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ОКВЭД  </w:t>
            </w:r>
          </w:p>
        </w:tc>
      </w:tr>
      <w:tr w:rsidR="00393ED6" w:rsidRPr="00DC1BAB" w:rsidTr="008940C0">
        <w:tc>
          <w:tcPr>
            <w:tcW w:w="6345" w:type="dxa"/>
            <w:gridSpan w:val="2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proofErr w:type="gramStart"/>
            <w:r w:rsidRPr="00DC1BAB">
              <w:rPr>
                <w:sz w:val="22"/>
                <w:szCs w:val="22"/>
              </w:rPr>
              <w:t>Кор. счёт</w:t>
            </w:r>
            <w:proofErr w:type="gramEnd"/>
            <w:r w:rsidRPr="00DC1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ОКОГУ  </w:t>
            </w:r>
            <w:r w:rsidR="003F5292">
              <w:rPr>
                <w:sz w:val="22"/>
                <w:szCs w:val="22"/>
              </w:rPr>
              <w:t>23280</w:t>
            </w:r>
          </w:p>
        </w:tc>
      </w:tr>
      <w:tr w:rsidR="00393ED6" w:rsidRPr="00DC1BAB" w:rsidTr="008940C0">
        <w:tc>
          <w:tcPr>
            <w:tcW w:w="6345" w:type="dxa"/>
            <w:gridSpan w:val="2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ИНН  </w:t>
            </w:r>
            <w:r w:rsidR="003F5292">
              <w:rPr>
                <w:sz w:val="22"/>
                <w:szCs w:val="22"/>
              </w:rPr>
              <w:t>7731263128</w:t>
            </w:r>
          </w:p>
        </w:tc>
        <w:tc>
          <w:tcPr>
            <w:tcW w:w="3226" w:type="dxa"/>
            <w:shd w:val="clear" w:color="auto" w:fill="auto"/>
          </w:tcPr>
          <w:p w:rsidR="00393ED6" w:rsidRPr="00DC1BAB" w:rsidRDefault="00393ED6" w:rsidP="00096953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>ОК</w:t>
            </w:r>
            <w:r w:rsidR="00096953">
              <w:rPr>
                <w:sz w:val="22"/>
                <w:szCs w:val="22"/>
              </w:rPr>
              <w:t>ТМО</w:t>
            </w:r>
            <w:r w:rsidRPr="00DC1BAB">
              <w:rPr>
                <w:sz w:val="22"/>
                <w:szCs w:val="22"/>
              </w:rPr>
              <w:t xml:space="preserve">  </w:t>
            </w:r>
            <w:r w:rsidR="003F5292">
              <w:rPr>
                <w:sz w:val="22"/>
                <w:szCs w:val="22"/>
              </w:rPr>
              <w:t>45268562000</w:t>
            </w:r>
          </w:p>
        </w:tc>
      </w:tr>
      <w:tr w:rsidR="00393ED6" w:rsidRPr="00DC1BAB" w:rsidTr="008940C0">
        <w:tc>
          <w:tcPr>
            <w:tcW w:w="6345" w:type="dxa"/>
            <w:gridSpan w:val="2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БИК  </w:t>
            </w:r>
            <w:r w:rsidR="003F5292">
              <w:rPr>
                <w:sz w:val="22"/>
                <w:szCs w:val="22"/>
              </w:rPr>
              <w:t>044525000</w:t>
            </w:r>
          </w:p>
        </w:tc>
        <w:tc>
          <w:tcPr>
            <w:tcW w:w="3226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ОКФС  </w:t>
            </w:r>
            <w:r w:rsidR="003F5292">
              <w:rPr>
                <w:sz w:val="22"/>
                <w:szCs w:val="22"/>
              </w:rPr>
              <w:t>13</w:t>
            </w:r>
          </w:p>
        </w:tc>
      </w:tr>
      <w:tr w:rsidR="00393ED6" w:rsidRPr="00DC1BAB" w:rsidTr="008940C0">
        <w:tc>
          <w:tcPr>
            <w:tcW w:w="6345" w:type="dxa"/>
            <w:gridSpan w:val="2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>ОКОНХ</w:t>
            </w:r>
          </w:p>
        </w:tc>
        <w:tc>
          <w:tcPr>
            <w:tcW w:w="3226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ОКОПФ  </w:t>
            </w:r>
            <w:r w:rsidR="003F5292">
              <w:rPr>
                <w:sz w:val="22"/>
                <w:szCs w:val="22"/>
              </w:rPr>
              <w:t>75203</w:t>
            </w:r>
          </w:p>
        </w:tc>
      </w:tr>
      <w:tr w:rsidR="00393ED6" w:rsidRPr="00DC1BAB" w:rsidTr="008940C0">
        <w:tc>
          <w:tcPr>
            <w:tcW w:w="6345" w:type="dxa"/>
            <w:gridSpan w:val="2"/>
            <w:shd w:val="clear" w:color="auto" w:fill="auto"/>
          </w:tcPr>
          <w:p w:rsidR="00393ED6" w:rsidRPr="00DC1BAB" w:rsidRDefault="003F5292" w:rsidP="00DC1B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Лиц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>. 2607542000680657</w:t>
            </w:r>
          </w:p>
        </w:tc>
        <w:tc>
          <w:tcPr>
            <w:tcW w:w="3226" w:type="dxa"/>
            <w:shd w:val="clear" w:color="auto" w:fill="auto"/>
          </w:tcPr>
          <w:p w:rsidR="00393ED6" w:rsidRPr="00DC1BAB" w:rsidRDefault="00393ED6" w:rsidP="00DC1BAB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КПП  </w:t>
            </w:r>
            <w:r w:rsidR="003F5292">
              <w:rPr>
                <w:sz w:val="22"/>
                <w:szCs w:val="22"/>
              </w:rPr>
              <w:t>773101001</w:t>
            </w:r>
          </w:p>
        </w:tc>
      </w:tr>
      <w:tr w:rsidR="00AA0F9D" w:rsidRPr="00DC1BAB" w:rsidTr="008940C0">
        <w:tc>
          <w:tcPr>
            <w:tcW w:w="3172" w:type="dxa"/>
            <w:shd w:val="clear" w:color="auto" w:fill="auto"/>
          </w:tcPr>
          <w:p w:rsidR="00AA0F9D" w:rsidRDefault="00AA0F9D" w:rsidP="00AA0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 (499) 140-81-86</w:t>
            </w:r>
          </w:p>
        </w:tc>
        <w:tc>
          <w:tcPr>
            <w:tcW w:w="3173" w:type="dxa"/>
            <w:shd w:val="clear" w:color="auto" w:fill="auto"/>
          </w:tcPr>
          <w:p w:rsidR="00AA0F9D" w:rsidRDefault="00AA0F9D" w:rsidP="00AA0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 8 (499) 140-81-86</w:t>
            </w:r>
          </w:p>
        </w:tc>
        <w:tc>
          <w:tcPr>
            <w:tcW w:w="3226" w:type="dxa"/>
            <w:shd w:val="clear" w:color="auto" w:fill="auto"/>
          </w:tcPr>
          <w:p w:rsidR="00AA0F9D" w:rsidRPr="00DC1BAB" w:rsidRDefault="00AA0F9D" w:rsidP="00AA0F9D">
            <w:pPr>
              <w:rPr>
                <w:sz w:val="22"/>
                <w:szCs w:val="22"/>
              </w:rPr>
            </w:pPr>
          </w:p>
        </w:tc>
      </w:tr>
      <w:tr w:rsidR="00393ED6" w:rsidRPr="00DC1BAB" w:rsidTr="00AA0F9D">
        <w:tc>
          <w:tcPr>
            <w:tcW w:w="9355" w:type="dxa"/>
            <w:gridSpan w:val="3"/>
            <w:shd w:val="clear" w:color="auto" w:fill="auto"/>
          </w:tcPr>
          <w:p w:rsidR="00AA0F9D" w:rsidRDefault="00393ED6" w:rsidP="00AA0F9D">
            <w:pPr>
              <w:rPr>
                <w:sz w:val="22"/>
                <w:szCs w:val="22"/>
              </w:rPr>
            </w:pPr>
            <w:r w:rsidRPr="00DC1BAB">
              <w:rPr>
                <w:sz w:val="22"/>
                <w:szCs w:val="22"/>
              </w:rPr>
              <w:t xml:space="preserve">Адрес для переписки: </w:t>
            </w:r>
            <w:r w:rsidR="00AA0F9D">
              <w:rPr>
                <w:sz w:val="22"/>
                <w:szCs w:val="22"/>
              </w:rPr>
              <w:t xml:space="preserve">121359, город Москва, Партизанская </w:t>
            </w:r>
            <w:proofErr w:type="spellStart"/>
            <w:proofErr w:type="gramStart"/>
            <w:r w:rsidR="00AA0F9D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="00AA0F9D">
              <w:rPr>
                <w:sz w:val="22"/>
                <w:szCs w:val="22"/>
              </w:rPr>
              <w:t>, д. 45</w:t>
            </w:r>
          </w:p>
          <w:p w:rsidR="006955B9" w:rsidRPr="00FC19EF" w:rsidRDefault="00B41F6D" w:rsidP="00AA0F9D">
            <w:pPr>
              <w:rPr>
                <w:sz w:val="22"/>
                <w:szCs w:val="22"/>
              </w:rPr>
            </w:pPr>
            <w:r w:rsidRPr="006955B9">
              <w:rPr>
                <w:sz w:val="22"/>
                <w:szCs w:val="22"/>
              </w:rPr>
              <w:t xml:space="preserve">КБК </w:t>
            </w:r>
            <w:r w:rsidR="003F5292">
              <w:rPr>
                <w:sz w:val="22"/>
                <w:szCs w:val="22"/>
              </w:rPr>
              <w:t>________________________</w:t>
            </w:r>
          </w:p>
        </w:tc>
      </w:tr>
    </w:tbl>
    <w:p w:rsidR="00AA4F5B" w:rsidRPr="00AA4F5B" w:rsidRDefault="00AA4F5B" w:rsidP="00AA4F5B">
      <w:pPr>
        <w:pStyle w:val="11"/>
        <w:widowControl/>
        <w:ind w:firstLine="0"/>
        <w:rPr>
          <w:sz w:val="22"/>
          <w:szCs w:val="22"/>
        </w:rPr>
      </w:pPr>
      <w:r w:rsidRPr="00AA4F5B">
        <w:rPr>
          <w:b/>
          <w:bCs/>
          <w:spacing w:val="-1"/>
          <w:sz w:val="22"/>
          <w:szCs w:val="22"/>
        </w:rPr>
        <w:t>Реквизиты для счета-фактуры</w:t>
      </w:r>
    </w:p>
    <w:p w:rsidR="00AA0F9D" w:rsidRDefault="00AA0F9D" w:rsidP="00AA0F9D">
      <w:pPr>
        <w:pStyle w:val="11"/>
        <w:widowControl/>
        <w:ind w:firstLine="0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Грузополучатель и его адрес </w:t>
      </w:r>
      <w:r>
        <w:rPr>
          <w:sz w:val="22"/>
          <w:szCs w:val="22"/>
        </w:rPr>
        <w:t>Государственное бюджетное образовательное учреждение дополнительного образования города Москвы «Центр внешкольной работы «</w:t>
      </w:r>
      <w:proofErr w:type="spellStart"/>
      <w:r>
        <w:rPr>
          <w:sz w:val="22"/>
          <w:szCs w:val="22"/>
        </w:rPr>
        <w:t>Синегория</w:t>
      </w:r>
      <w:proofErr w:type="spellEnd"/>
      <w:r>
        <w:rPr>
          <w:sz w:val="22"/>
          <w:szCs w:val="22"/>
        </w:rPr>
        <w:t>»</w:t>
      </w:r>
    </w:p>
    <w:p w:rsidR="00AA0F9D" w:rsidRDefault="00AA0F9D" w:rsidP="00AA0F9D">
      <w:pPr>
        <w:pStyle w:val="11"/>
        <w:widowControl/>
        <w:ind w:firstLine="0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121359, г. Москва, Партизанская </w:t>
      </w:r>
      <w:proofErr w:type="spellStart"/>
      <w:proofErr w:type="gramStart"/>
      <w:r>
        <w:rPr>
          <w:sz w:val="22"/>
          <w:szCs w:val="22"/>
        </w:rPr>
        <w:t>ул</w:t>
      </w:r>
      <w:proofErr w:type="spellEnd"/>
      <w:proofErr w:type="gramEnd"/>
      <w:r>
        <w:rPr>
          <w:sz w:val="22"/>
          <w:szCs w:val="22"/>
        </w:rPr>
        <w:t>, д. 45</w:t>
      </w:r>
    </w:p>
    <w:p w:rsidR="00AA0F9D" w:rsidRDefault="00AA0F9D" w:rsidP="00AA0F9D">
      <w:pPr>
        <w:pStyle w:val="11"/>
        <w:widowControl/>
        <w:ind w:firstLine="0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Покупатель и его адрес </w:t>
      </w:r>
      <w:r>
        <w:rPr>
          <w:sz w:val="22"/>
          <w:szCs w:val="22"/>
        </w:rPr>
        <w:t>Государственное бюджетное образовательное учреждение дополнительного образования города Москвы «Центр внешкольной работы «</w:t>
      </w:r>
      <w:proofErr w:type="spellStart"/>
      <w:r>
        <w:rPr>
          <w:sz w:val="22"/>
          <w:szCs w:val="22"/>
        </w:rPr>
        <w:t>Синегория</w:t>
      </w:r>
      <w:proofErr w:type="spellEnd"/>
      <w:r>
        <w:rPr>
          <w:sz w:val="22"/>
          <w:szCs w:val="22"/>
        </w:rPr>
        <w:t>»</w:t>
      </w:r>
    </w:p>
    <w:p w:rsidR="00AA0F9D" w:rsidRDefault="00AA0F9D" w:rsidP="00AA0F9D">
      <w:pPr>
        <w:pStyle w:val="11"/>
        <w:widowControl/>
        <w:ind w:firstLine="0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121359, г. Москва, Партизанская </w:t>
      </w:r>
      <w:proofErr w:type="spellStart"/>
      <w:proofErr w:type="gramStart"/>
      <w:r>
        <w:rPr>
          <w:sz w:val="22"/>
          <w:szCs w:val="22"/>
        </w:rPr>
        <w:t>ул</w:t>
      </w:r>
      <w:proofErr w:type="spellEnd"/>
      <w:proofErr w:type="gramEnd"/>
      <w:r>
        <w:rPr>
          <w:sz w:val="22"/>
          <w:szCs w:val="22"/>
        </w:rPr>
        <w:t>, д. 45</w:t>
      </w:r>
    </w:p>
    <w:p w:rsidR="00AA4F5B" w:rsidRDefault="00AA0F9D" w:rsidP="00AA0F9D">
      <w:pPr>
        <w:suppressLineNumbers/>
        <w:tabs>
          <w:tab w:val="left" w:pos="993"/>
        </w:tabs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ИНН/КПП покупателя 7731263128/773101001</w:t>
      </w:r>
    </w:p>
    <w:p w:rsidR="00AA0F9D" w:rsidRDefault="00AA0F9D" w:rsidP="00AA0F9D">
      <w:pPr>
        <w:suppressLineNumbers/>
        <w:tabs>
          <w:tab w:val="left" w:pos="993"/>
        </w:tabs>
        <w:jc w:val="both"/>
        <w:rPr>
          <w:sz w:val="24"/>
        </w:rPr>
      </w:pPr>
    </w:p>
    <w:p w:rsidR="00AA0F9D" w:rsidRPr="00DC6EA1" w:rsidRDefault="00AA0F9D" w:rsidP="00AA0F9D">
      <w:pPr>
        <w:suppressLineNumbers/>
        <w:tabs>
          <w:tab w:val="left" w:pos="993"/>
        </w:tabs>
        <w:jc w:val="both"/>
        <w:rPr>
          <w:sz w:val="24"/>
        </w:rPr>
      </w:pPr>
    </w:p>
    <w:p w:rsidR="00A379DF" w:rsidRPr="006955B9" w:rsidRDefault="00A379DF" w:rsidP="00233E22">
      <w:pPr>
        <w:pStyle w:val="ConsPlusNormal"/>
        <w:widowControl w:val="0"/>
        <w:tabs>
          <w:tab w:val="left" w:pos="567"/>
          <w:tab w:val="left" w:pos="1134"/>
        </w:tabs>
        <w:ind w:left="709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5B9">
        <w:rPr>
          <w:rFonts w:ascii="Times New Roman" w:hAnsi="Times New Roman" w:cs="Times New Roman"/>
          <w:b/>
          <w:sz w:val="24"/>
          <w:szCs w:val="24"/>
        </w:rPr>
        <w:t>Приложения, являющиес</w:t>
      </w:r>
      <w:r w:rsidR="00F40E2C">
        <w:rPr>
          <w:rFonts w:ascii="Times New Roman" w:hAnsi="Times New Roman" w:cs="Times New Roman"/>
          <w:b/>
          <w:sz w:val="24"/>
          <w:szCs w:val="24"/>
        </w:rPr>
        <w:t>я неотъемлемой частью Контракта</w:t>
      </w:r>
      <w:r w:rsidR="00233E22">
        <w:rPr>
          <w:rFonts w:ascii="Times New Roman" w:hAnsi="Times New Roman" w:cs="Times New Roman"/>
          <w:b/>
          <w:sz w:val="24"/>
          <w:szCs w:val="24"/>
        </w:rPr>
        <w:t>: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>Приложение 1 - Реестр точек подключения.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>Приложение 2 – </w:t>
      </w:r>
      <w:r w:rsidRPr="00331B16">
        <w:rPr>
          <w:rFonts w:ascii="Times New Roman" w:hAnsi="Times New Roman"/>
          <w:iCs/>
          <w:szCs w:val="24"/>
        </w:rPr>
        <w:t>Режим подачи горячей воды.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>Приложение 3 – Сведения о подключенной нагрузке, в пределах которой обеспечивается подача горячего водоснабжения Абоненту.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 xml:space="preserve">Приложение 4 - Перечень ответственных исполнителей Сторон. 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>Приложение 5 – Сведения о приборах учета (узлах учета).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>Приложение 6 – Справка о количестве горячей воды. Форма.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 xml:space="preserve">Приложение 7 – </w:t>
      </w:r>
      <w:r w:rsidR="0072252D">
        <w:rPr>
          <w:rFonts w:ascii="Times New Roman" w:hAnsi="Times New Roman"/>
          <w:szCs w:val="24"/>
        </w:rPr>
        <w:t>В</w:t>
      </w:r>
      <w:r w:rsidRPr="00331B16">
        <w:rPr>
          <w:rFonts w:ascii="Times New Roman" w:hAnsi="Times New Roman"/>
          <w:szCs w:val="24"/>
        </w:rPr>
        <w:t>едомость за потребленную горячую воду. Форма.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clear" w:pos="709"/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 xml:space="preserve">Приложение 8 - Сведения о показателях качества и температуры горячей воды. 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>Приложение 9 – Акт разграничения балансовой принадлежности сетей горячего водоснабжения и эксплуатационной ответственности Сторон.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331B16">
        <w:rPr>
          <w:rFonts w:ascii="Times New Roman" w:hAnsi="Times New Roman"/>
          <w:szCs w:val="24"/>
        </w:rPr>
        <w:t>Приложение 10 - Порядок распределения денежных средств, поступающих на расчетный счет Организации, осуществляющей горячее водоснабжение.</w:t>
      </w:r>
    </w:p>
    <w:p w:rsidR="00A379DF" w:rsidRPr="00A379DF" w:rsidRDefault="00A379DF" w:rsidP="00E900CC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A379DF">
        <w:rPr>
          <w:rFonts w:ascii="Times New Roman" w:hAnsi="Times New Roman"/>
          <w:szCs w:val="24"/>
        </w:rPr>
        <w:t>Приложение 11 - 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приборам учета (узлам учета).</w:t>
      </w:r>
    </w:p>
    <w:p w:rsidR="00A379DF" w:rsidRPr="00A379DF" w:rsidRDefault="00A379DF" w:rsidP="00E900CC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A379DF">
        <w:rPr>
          <w:rFonts w:ascii="Times New Roman" w:hAnsi="Times New Roman"/>
          <w:szCs w:val="24"/>
        </w:rPr>
        <w:t>Приложение 12 - Порядок контроля качества горячей воды.</w:t>
      </w:r>
    </w:p>
    <w:p w:rsidR="00A379DF" w:rsidRPr="00331B16" w:rsidRDefault="00A379DF" w:rsidP="00E900CC">
      <w:pPr>
        <w:pStyle w:val="a3"/>
        <w:numPr>
          <w:ilvl w:val="0"/>
          <w:numId w:val="3"/>
        </w:numPr>
        <w:suppressLineNumbers/>
        <w:tabs>
          <w:tab w:val="left" w:pos="851"/>
          <w:tab w:val="left" w:pos="1134"/>
        </w:tabs>
        <w:rPr>
          <w:rFonts w:ascii="Times New Roman" w:hAnsi="Times New Roman"/>
          <w:szCs w:val="24"/>
        </w:rPr>
      </w:pPr>
      <w:r w:rsidRPr="00A379DF">
        <w:rPr>
          <w:rFonts w:ascii="Times New Roman" w:hAnsi="Times New Roman"/>
          <w:szCs w:val="24"/>
        </w:rPr>
        <w:t>Приложение 13 - Условия временного прекращения или ограничения горячего</w:t>
      </w:r>
      <w:r w:rsidRPr="00331B16">
        <w:rPr>
          <w:rFonts w:ascii="Times New Roman" w:hAnsi="Times New Roman"/>
          <w:szCs w:val="24"/>
        </w:rPr>
        <w:t xml:space="preserve"> водоснабжения.</w:t>
      </w:r>
    </w:p>
    <w:p w:rsidR="00405BB8" w:rsidRDefault="00405BB8" w:rsidP="006955B9">
      <w:pPr>
        <w:keepNext/>
        <w:keepLines/>
        <w:suppressLineNumbers/>
        <w:tabs>
          <w:tab w:val="left" w:pos="993"/>
        </w:tabs>
        <w:ind w:left="709"/>
        <w:rPr>
          <w:b/>
          <w:sz w:val="24"/>
          <w:szCs w:val="24"/>
        </w:rPr>
      </w:pPr>
    </w:p>
    <w:p w:rsidR="00DC6EA1" w:rsidRPr="006955B9" w:rsidRDefault="00AD7552" w:rsidP="00E900CC">
      <w:pPr>
        <w:pStyle w:val="ConsPlusNormal"/>
        <w:widowControl w:val="0"/>
        <w:numPr>
          <w:ilvl w:val="0"/>
          <w:numId w:val="10"/>
        </w:numPr>
        <w:tabs>
          <w:tab w:val="left" w:pos="567"/>
        </w:tabs>
        <w:spacing w:line="238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5B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DC6EA1" w:rsidRPr="00DC6EA1" w:rsidRDefault="00DC6EA1" w:rsidP="007F526B">
      <w:pPr>
        <w:keepNext/>
        <w:keepLines/>
        <w:suppressLineNumbers/>
        <w:tabs>
          <w:tab w:val="left" w:pos="993"/>
        </w:tabs>
        <w:ind w:left="709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EA1" w:rsidRPr="00DC6EA1" w:rsidTr="00C65D35">
        <w:tc>
          <w:tcPr>
            <w:tcW w:w="4785" w:type="dxa"/>
          </w:tcPr>
          <w:p w:rsidR="00DC6EA1" w:rsidRPr="00DC6EA1" w:rsidRDefault="0006569D" w:rsidP="006955B9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Организация, осуществляющая</w:t>
            </w:r>
            <w:r>
              <w:rPr>
                <w:b/>
                <w:sz w:val="24"/>
                <w:szCs w:val="24"/>
              </w:rPr>
              <w:br/>
            </w:r>
            <w:r w:rsidR="00A43162" w:rsidRPr="002D566E">
              <w:rPr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4786" w:type="dxa"/>
          </w:tcPr>
          <w:p w:rsidR="00DC6EA1" w:rsidRPr="00DC6EA1" w:rsidRDefault="00A43162" w:rsidP="00DC6E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Абонент</w:t>
            </w:r>
          </w:p>
        </w:tc>
      </w:tr>
      <w:tr w:rsidR="00DC6EA1" w:rsidRPr="00DC6EA1" w:rsidTr="00C65D35">
        <w:tc>
          <w:tcPr>
            <w:tcW w:w="4785" w:type="dxa"/>
          </w:tcPr>
          <w:p w:rsidR="00DC6EA1" w:rsidRPr="00DC6EA1" w:rsidRDefault="00DC6EA1" w:rsidP="00DC6EA1">
            <w:pPr>
              <w:jc w:val="both"/>
              <w:rPr>
                <w:sz w:val="24"/>
              </w:rPr>
            </w:pPr>
          </w:p>
          <w:p w:rsidR="00DC6EA1" w:rsidRPr="00DC6EA1" w:rsidRDefault="00DC6EA1" w:rsidP="00C67643">
            <w:pPr>
              <w:jc w:val="both"/>
              <w:rPr>
                <w:b/>
                <w:sz w:val="24"/>
              </w:rPr>
            </w:pPr>
            <w:r w:rsidRPr="00DC6EA1">
              <w:rPr>
                <w:sz w:val="24"/>
              </w:rPr>
              <w:t>________________/</w:t>
            </w:r>
            <w:r w:rsidR="00C67643">
              <w:rPr>
                <w:sz w:val="24"/>
              </w:rPr>
              <w:t xml:space="preserve"> </w:t>
            </w:r>
            <w:r w:rsidR="003F5292">
              <w:rPr>
                <w:kern w:val="22"/>
                <w:szCs w:val="22"/>
              </w:rPr>
              <w:t>Гудов Н.В.</w:t>
            </w:r>
            <w:r w:rsidR="00C67643">
              <w:rPr>
                <w:kern w:val="22"/>
                <w:szCs w:val="22"/>
              </w:rPr>
              <w:t xml:space="preserve"> </w:t>
            </w:r>
            <w:r w:rsidRPr="00DC6EA1">
              <w:rPr>
                <w:sz w:val="24"/>
              </w:rPr>
              <w:t>/</w:t>
            </w:r>
          </w:p>
        </w:tc>
        <w:tc>
          <w:tcPr>
            <w:tcW w:w="4786" w:type="dxa"/>
          </w:tcPr>
          <w:p w:rsidR="00DC6EA1" w:rsidRPr="00DC6EA1" w:rsidRDefault="00DC6EA1" w:rsidP="00DC6EA1">
            <w:pPr>
              <w:jc w:val="both"/>
              <w:rPr>
                <w:sz w:val="24"/>
              </w:rPr>
            </w:pPr>
          </w:p>
          <w:p w:rsidR="00DC6EA1" w:rsidRPr="00DC6EA1" w:rsidRDefault="00DC6EA1" w:rsidP="00DC6EA1">
            <w:pPr>
              <w:jc w:val="both"/>
              <w:rPr>
                <w:b/>
                <w:sz w:val="24"/>
              </w:rPr>
            </w:pPr>
            <w:r w:rsidRPr="00DC6EA1">
              <w:rPr>
                <w:sz w:val="24"/>
              </w:rPr>
              <w:t>________________/</w:t>
            </w:r>
            <w:r w:rsidR="0009442D" w:rsidRPr="0009442D">
              <w:rPr>
                <w:sz w:val="24"/>
              </w:rPr>
              <w:t xml:space="preserve"> </w:t>
            </w:r>
            <w:proofErr w:type="spellStart"/>
            <w:r w:rsidR="003F5292">
              <w:t>Иноземцева</w:t>
            </w:r>
            <w:proofErr w:type="spellEnd"/>
            <w:r w:rsidR="003F5292">
              <w:t xml:space="preserve"> О.А.</w:t>
            </w:r>
            <w:r w:rsidR="0009442D" w:rsidRPr="0009442D">
              <w:rPr>
                <w:sz w:val="24"/>
              </w:rPr>
              <w:t xml:space="preserve"> </w:t>
            </w:r>
            <w:r w:rsidRPr="0009442D">
              <w:rPr>
                <w:sz w:val="24"/>
              </w:rPr>
              <w:t>/</w:t>
            </w:r>
          </w:p>
        </w:tc>
      </w:tr>
      <w:tr w:rsidR="00DC6EA1" w:rsidRPr="00DC6EA1" w:rsidTr="00C65D35">
        <w:tc>
          <w:tcPr>
            <w:tcW w:w="4785" w:type="dxa"/>
          </w:tcPr>
          <w:p w:rsidR="00DC6EA1" w:rsidRPr="00DC6EA1" w:rsidRDefault="00DC6EA1" w:rsidP="00DC6EA1">
            <w:pPr>
              <w:jc w:val="both"/>
              <w:rPr>
                <w:sz w:val="24"/>
              </w:rPr>
            </w:pPr>
            <w:r w:rsidRPr="00DC6EA1">
              <w:t>подпись</w:t>
            </w:r>
            <w:r w:rsidRPr="00DC6EA1">
              <w:rPr>
                <w:sz w:val="24"/>
              </w:rPr>
              <w:tab/>
              <w:t xml:space="preserve">                      </w:t>
            </w:r>
            <w:r w:rsidRPr="00DC6EA1">
              <w:t>фамилия</w:t>
            </w:r>
          </w:p>
        </w:tc>
        <w:tc>
          <w:tcPr>
            <w:tcW w:w="4786" w:type="dxa"/>
          </w:tcPr>
          <w:p w:rsidR="00DC6EA1" w:rsidRPr="00DC6EA1" w:rsidRDefault="00DC6EA1" w:rsidP="00DC6EA1">
            <w:pPr>
              <w:jc w:val="both"/>
              <w:rPr>
                <w:sz w:val="24"/>
              </w:rPr>
            </w:pPr>
            <w:r w:rsidRPr="00DC6EA1">
              <w:t>подпись</w:t>
            </w:r>
            <w:r w:rsidRPr="00DC6EA1">
              <w:rPr>
                <w:sz w:val="24"/>
              </w:rPr>
              <w:tab/>
              <w:t xml:space="preserve">                      </w:t>
            </w:r>
            <w:r w:rsidRPr="00DC6EA1">
              <w:t>фамилия</w:t>
            </w:r>
          </w:p>
        </w:tc>
      </w:tr>
      <w:tr w:rsidR="00DC6EA1" w:rsidRPr="00DC6EA1" w:rsidTr="00C65D35">
        <w:tc>
          <w:tcPr>
            <w:tcW w:w="4785" w:type="dxa"/>
          </w:tcPr>
          <w:p w:rsidR="00DC6EA1" w:rsidRPr="00DC6EA1" w:rsidRDefault="00DC6EA1" w:rsidP="00DC6EA1">
            <w:pPr>
              <w:jc w:val="both"/>
              <w:rPr>
                <w:sz w:val="24"/>
                <w:szCs w:val="24"/>
              </w:rPr>
            </w:pPr>
            <w:proofErr w:type="spellStart"/>
            <w:r w:rsidRPr="00DC6EA1">
              <w:rPr>
                <w:sz w:val="24"/>
                <w:szCs w:val="24"/>
              </w:rPr>
              <w:t>м.п</w:t>
            </w:r>
            <w:proofErr w:type="spellEnd"/>
            <w:r w:rsidRPr="00DC6EA1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C6EA1" w:rsidRPr="007F526B" w:rsidRDefault="00DC6EA1" w:rsidP="00DC6EA1">
            <w:pPr>
              <w:jc w:val="both"/>
              <w:rPr>
                <w:sz w:val="24"/>
                <w:szCs w:val="24"/>
              </w:rPr>
            </w:pPr>
            <w:proofErr w:type="spellStart"/>
            <w:r w:rsidRPr="00DC6EA1">
              <w:rPr>
                <w:sz w:val="24"/>
                <w:szCs w:val="24"/>
              </w:rPr>
              <w:t>м.п</w:t>
            </w:r>
            <w:proofErr w:type="spellEnd"/>
            <w:r w:rsidRPr="00DC6EA1">
              <w:rPr>
                <w:sz w:val="24"/>
                <w:szCs w:val="24"/>
              </w:rPr>
              <w:t>.</w:t>
            </w:r>
          </w:p>
        </w:tc>
      </w:tr>
    </w:tbl>
    <w:p w:rsidR="00055D31" w:rsidRDefault="00055D31" w:rsidP="006955B9">
      <w:pPr>
        <w:ind w:left="5245" w:right="-108"/>
        <w:rPr>
          <w:sz w:val="22"/>
          <w:szCs w:val="22"/>
        </w:rPr>
        <w:sectPr w:rsidR="00055D31" w:rsidSect="00625ECA">
          <w:pgSz w:w="11907" w:h="16840" w:code="9"/>
          <w:pgMar w:top="851" w:right="851" w:bottom="794" w:left="1701" w:header="454" w:footer="0" w:gutter="0"/>
          <w:pgNumType w:start="1"/>
          <w:cols w:space="720"/>
          <w:titlePg/>
        </w:sectPr>
      </w:pPr>
    </w:p>
    <w:p w:rsidR="00055D31" w:rsidRDefault="00055D31" w:rsidP="00055D31">
      <w:pPr>
        <w:ind w:left="4809"/>
        <w:rPr>
          <w:sz w:val="24"/>
          <w:szCs w:val="24"/>
        </w:rPr>
      </w:pPr>
      <w:bookmarkStart w:id="8" w:name="DATA"/>
      <w:r>
        <w:rPr>
          <w:sz w:val="24"/>
          <w:szCs w:val="24"/>
        </w:rPr>
        <w:lastRenderedPageBreak/>
        <w:t>Приложение 1</w:t>
      </w:r>
    </w:p>
    <w:bookmarkEnd w:id="8"/>
    <w:p w:rsidR="00055D31" w:rsidRPr="002D566E" w:rsidRDefault="00055D31" w:rsidP="00055D31">
      <w:pPr>
        <w:ind w:left="4809"/>
        <w:rPr>
          <w:sz w:val="24"/>
          <w:szCs w:val="24"/>
        </w:rPr>
      </w:pPr>
      <w:r w:rsidRPr="002D566E">
        <w:rPr>
          <w:sz w:val="24"/>
          <w:szCs w:val="24"/>
        </w:rPr>
        <w:t>к Контракту горячего водоснабжения</w:t>
      </w:r>
    </w:p>
    <w:p w:rsidR="00055D31" w:rsidRDefault="00055D31" w:rsidP="00055D31">
      <w:pPr>
        <w:ind w:left="4809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92A90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292A90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292A90">
        <w:rPr>
          <w:sz w:val="24"/>
          <w:szCs w:val="24"/>
        </w:rPr>
        <w:t xml:space="preserve">18 </w:t>
      </w:r>
      <w:r>
        <w:rPr>
          <w:sz w:val="24"/>
          <w:szCs w:val="24"/>
        </w:rPr>
        <w:t>г.</w:t>
      </w:r>
    </w:p>
    <w:p w:rsidR="00055D31" w:rsidRDefault="00055D31" w:rsidP="00055D31">
      <w:pPr>
        <w:ind w:left="4809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  <w:r w:rsidRPr="009411F9">
        <w:rPr>
          <w:b/>
          <w:sz w:val="24"/>
          <w:szCs w:val="24"/>
        </w:rPr>
        <w:t xml:space="preserve">Реестр точек </w:t>
      </w:r>
      <w:r w:rsidRPr="002D566E">
        <w:rPr>
          <w:b/>
          <w:sz w:val="24"/>
          <w:szCs w:val="24"/>
        </w:rPr>
        <w:t>подключения</w:t>
      </w: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tbl>
      <w:tblPr>
        <w:tblW w:w="1071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86"/>
        <w:gridCol w:w="2693"/>
        <w:gridCol w:w="3580"/>
        <w:gridCol w:w="1743"/>
      </w:tblGrid>
      <w:tr w:rsidR="00055D31" w:rsidRPr="000937D3" w:rsidTr="008F73F9">
        <w:trPr>
          <w:trHeight w:val="547"/>
        </w:trPr>
        <w:tc>
          <w:tcPr>
            <w:tcW w:w="708" w:type="dxa"/>
            <w:vAlign w:val="center"/>
          </w:tcPr>
          <w:p w:rsidR="00055D31" w:rsidRPr="000937D3" w:rsidRDefault="00055D31" w:rsidP="00A872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37D3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937D3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937D3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6" w:type="dxa"/>
            <w:vAlign w:val="center"/>
          </w:tcPr>
          <w:p w:rsidR="00055D31" w:rsidRPr="000937D3" w:rsidRDefault="00055D31" w:rsidP="00A872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37D3">
              <w:rPr>
                <w:b/>
                <w:color w:val="000000"/>
                <w:sz w:val="22"/>
                <w:szCs w:val="22"/>
              </w:rPr>
              <w:t>№ ЦТП, ИТП, ТП, камеры (присоединение)</w:t>
            </w:r>
          </w:p>
        </w:tc>
        <w:tc>
          <w:tcPr>
            <w:tcW w:w="2693" w:type="dxa"/>
            <w:vAlign w:val="center"/>
          </w:tcPr>
          <w:p w:rsidR="00055D31" w:rsidRPr="000937D3" w:rsidRDefault="00055D31" w:rsidP="00A872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37D3">
              <w:rPr>
                <w:b/>
                <w:color w:val="000000"/>
                <w:sz w:val="22"/>
                <w:szCs w:val="22"/>
              </w:rPr>
              <w:t>Адрес объекта водоснабжения (строения Абонента)</w:t>
            </w:r>
          </w:p>
        </w:tc>
        <w:tc>
          <w:tcPr>
            <w:tcW w:w="3580" w:type="dxa"/>
            <w:vAlign w:val="center"/>
          </w:tcPr>
          <w:p w:rsidR="00055D31" w:rsidRPr="000937D3" w:rsidRDefault="00055D31" w:rsidP="00A872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37D3">
              <w:rPr>
                <w:b/>
                <w:color w:val="000000"/>
                <w:sz w:val="22"/>
                <w:szCs w:val="22"/>
              </w:rPr>
              <w:t>Точка подключения</w:t>
            </w:r>
          </w:p>
        </w:tc>
        <w:tc>
          <w:tcPr>
            <w:tcW w:w="1743" w:type="dxa"/>
          </w:tcPr>
          <w:p w:rsidR="00055D31" w:rsidRPr="000937D3" w:rsidRDefault="00055D31" w:rsidP="00A872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37D3">
              <w:rPr>
                <w:b/>
                <w:color w:val="000000"/>
                <w:sz w:val="22"/>
                <w:szCs w:val="22"/>
              </w:rPr>
              <w:t>Дата начала действия договора по точке подключения</w:t>
            </w:r>
          </w:p>
        </w:tc>
      </w:tr>
      <w:tr w:rsidR="008F73F9" w:rsidRPr="000937D3" w:rsidTr="008F73F9">
        <w:trPr>
          <w:trHeight w:val="928"/>
        </w:trPr>
        <w:tc>
          <w:tcPr>
            <w:tcW w:w="708" w:type="dxa"/>
            <w:vAlign w:val="center"/>
          </w:tcPr>
          <w:p w:rsidR="008F73F9" w:rsidRPr="000937D3" w:rsidRDefault="008F73F9" w:rsidP="008F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001</w:t>
            </w:r>
          </w:p>
        </w:tc>
        <w:tc>
          <w:tcPr>
            <w:tcW w:w="1986" w:type="dxa"/>
            <w:vAlign w:val="center"/>
          </w:tcPr>
          <w:p w:rsidR="008F73F9" w:rsidRPr="000937D3" w:rsidRDefault="008F73F9" w:rsidP="008F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08-03-019</w:t>
            </w:r>
          </w:p>
        </w:tc>
        <w:tc>
          <w:tcPr>
            <w:tcW w:w="2693" w:type="dxa"/>
            <w:vAlign w:val="center"/>
          </w:tcPr>
          <w:p w:rsidR="008F73F9" w:rsidRPr="000937D3" w:rsidRDefault="008F73F9" w:rsidP="008F73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ПАРТИЗАНСКАЯ УЛ., Д.45</w:t>
            </w:r>
          </w:p>
        </w:tc>
        <w:tc>
          <w:tcPr>
            <w:tcW w:w="3580" w:type="dxa"/>
            <w:vAlign w:val="center"/>
          </w:tcPr>
          <w:p w:rsidR="008F73F9" w:rsidRDefault="008F73F9" w:rsidP="008F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НАРУЖНАЯ СТЕНА Д. 45 ПО УЛ. ПАРТИЗАНСКАЯ</w:t>
            </w:r>
          </w:p>
        </w:tc>
        <w:tc>
          <w:tcPr>
            <w:tcW w:w="1743" w:type="dxa"/>
            <w:vAlign w:val="center"/>
          </w:tcPr>
          <w:p w:rsidR="008F73F9" w:rsidRDefault="008F73F9" w:rsidP="008F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055D31" w:rsidRDefault="00055D31" w:rsidP="00055D31">
      <w:pPr>
        <w:ind w:right="-108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D31" w:rsidRPr="007D05C0" w:rsidTr="00A87297">
        <w:tc>
          <w:tcPr>
            <w:tcW w:w="4785" w:type="dxa"/>
          </w:tcPr>
          <w:p w:rsidR="00055D31" w:rsidRPr="007D05C0" w:rsidRDefault="00055D31" w:rsidP="00A87297">
            <w:pPr>
              <w:rPr>
                <w:b/>
                <w:sz w:val="24"/>
                <w:szCs w:val="24"/>
              </w:rPr>
            </w:pPr>
          </w:p>
          <w:p w:rsidR="00055D31" w:rsidRPr="007D05C0" w:rsidRDefault="00055D31" w:rsidP="00A87297">
            <w:pPr>
              <w:rPr>
                <w:b/>
                <w:sz w:val="24"/>
                <w:szCs w:val="24"/>
              </w:rPr>
            </w:pPr>
            <w:r w:rsidRPr="002D566E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786" w:type="dxa"/>
          </w:tcPr>
          <w:p w:rsidR="00055D31" w:rsidRPr="007D05C0" w:rsidRDefault="00055D31" w:rsidP="00A87297">
            <w:pPr>
              <w:rPr>
                <w:b/>
                <w:sz w:val="24"/>
                <w:szCs w:val="24"/>
              </w:rPr>
            </w:pPr>
          </w:p>
          <w:p w:rsidR="00055D31" w:rsidRPr="007D05C0" w:rsidRDefault="00055D31" w:rsidP="00A87297">
            <w:pPr>
              <w:jc w:val="center"/>
              <w:rPr>
                <w:b/>
                <w:sz w:val="24"/>
                <w:szCs w:val="24"/>
              </w:rPr>
            </w:pPr>
            <w:r w:rsidRPr="002D566E">
              <w:rPr>
                <w:b/>
                <w:sz w:val="24"/>
                <w:szCs w:val="24"/>
              </w:rPr>
              <w:t>Абонент</w:t>
            </w:r>
          </w:p>
        </w:tc>
      </w:tr>
      <w:tr w:rsidR="00055D31" w:rsidRPr="00DC6EA1" w:rsidTr="00A87297">
        <w:tc>
          <w:tcPr>
            <w:tcW w:w="4785" w:type="dxa"/>
          </w:tcPr>
          <w:p w:rsidR="00055D31" w:rsidRPr="00DC6EA1" w:rsidRDefault="00055D31" w:rsidP="00A87297">
            <w:pPr>
              <w:jc w:val="both"/>
              <w:rPr>
                <w:sz w:val="24"/>
              </w:rPr>
            </w:pPr>
          </w:p>
          <w:p w:rsidR="00055D31" w:rsidRPr="00DC6EA1" w:rsidRDefault="00055D31" w:rsidP="00A87297">
            <w:pPr>
              <w:jc w:val="both"/>
              <w:rPr>
                <w:b/>
                <w:sz w:val="24"/>
              </w:rPr>
            </w:pPr>
            <w:r w:rsidRPr="00DC6EA1">
              <w:rPr>
                <w:sz w:val="24"/>
              </w:rPr>
              <w:t>________________/</w:t>
            </w:r>
            <w:r>
              <w:rPr>
                <w:sz w:val="24"/>
              </w:rPr>
              <w:t xml:space="preserve"> </w:t>
            </w:r>
            <w:r>
              <w:rPr>
                <w:kern w:val="22"/>
                <w:szCs w:val="22"/>
              </w:rPr>
              <w:t xml:space="preserve">Гудов Н.В. </w:t>
            </w:r>
            <w:r w:rsidRPr="00DC6EA1">
              <w:rPr>
                <w:sz w:val="24"/>
              </w:rPr>
              <w:t>/</w:t>
            </w:r>
          </w:p>
        </w:tc>
        <w:tc>
          <w:tcPr>
            <w:tcW w:w="4786" w:type="dxa"/>
          </w:tcPr>
          <w:p w:rsidR="00055D31" w:rsidRPr="00DC6EA1" w:rsidRDefault="00055D31" w:rsidP="00A87297">
            <w:pPr>
              <w:jc w:val="both"/>
              <w:rPr>
                <w:sz w:val="24"/>
              </w:rPr>
            </w:pPr>
          </w:p>
          <w:p w:rsidR="00055D31" w:rsidRPr="00DC6EA1" w:rsidRDefault="00055D31" w:rsidP="00A8729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________________/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Иноземцева</w:t>
            </w:r>
            <w:proofErr w:type="spellEnd"/>
            <w:r>
              <w:rPr>
                <w:lang w:val="en-US"/>
              </w:rPr>
              <w:t xml:space="preserve"> О.А.</w:t>
            </w:r>
            <w:r>
              <w:rPr>
                <w:sz w:val="24"/>
                <w:lang w:val="en-US"/>
              </w:rPr>
              <w:t xml:space="preserve"> </w:t>
            </w:r>
            <w:r w:rsidRPr="00DC6EA1">
              <w:rPr>
                <w:sz w:val="24"/>
              </w:rPr>
              <w:t>/</w:t>
            </w:r>
          </w:p>
        </w:tc>
      </w:tr>
      <w:tr w:rsidR="00055D31" w:rsidRPr="007D05C0" w:rsidTr="00A87297">
        <w:tc>
          <w:tcPr>
            <w:tcW w:w="4785" w:type="dxa"/>
          </w:tcPr>
          <w:p w:rsidR="00055D31" w:rsidRPr="007D05C0" w:rsidRDefault="00055D31" w:rsidP="00A87297">
            <w:pPr>
              <w:rPr>
                <w:sz w:val="24"/>
                <w:szCs w:val="24"/>
              </w:rPr>
            </w:pPr>
            <w:r w:rsidRPr="007D05C0">
              <w:rPr>
                <w:sz w:val="24"/>
                <w:szCs w:val="24"/>
              </w:rPr>
              <w:t>подпись</w:t>
            </w:r>
            <w:r w:rsidRPr="007D05C0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055D31" w:rsidRPr="007D05C0" w:rsidRDefault="00055D31" w:rsidP="00A87297">
            <w:pPr>
              <w:rPr>
                <w:sz w:val="24"/>
                <w:szCs w:val="24"/>
              </w:rPr>
            </w:pPr>
            <w:r w:rsidRPr="007D05C0">
              <w:rPr>
                <w:sz w:val="24"/>
                <w:szCs w:val="24"/>
              </w:rPr>
              <w:t>подпись</w:t>
            </w:r>
            <w:r w:rsidRPr="007D05C0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</w:tr>
    </w:tbl>
    <w:p w:rsidR="00055D31" w:rsidRPr="007D05C0" w:rsidRDefault="00055D31" w:rsidP="00055D31">
      <w:pPr>
        <w:ind w:right="-108"/>
        <w:rPr>
          <w:sz w:val="24"/>
          <w:szCs w:val="24"/>
        </w:rPr>
      </w:pPr>
    </w:p>
    <w:p w:rsidR="00055D31" w:rsidRDefault="00055D31" w:rsidP="006955B9">
      <w:pPr>
        <w:ind w:left="5245" w:right="-108"/>
        <w:rPr>
          <w:sz w:val="22"/>
          <w:szCs w:val="22"/>
        </w:rPr>
        <w:sectPr w:rsidR="00055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D31" w:rsidRDefault="00055D31" w:rsidP="00055D31">
      <w:pPr>
        <w:ind w:left="480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55D31" w:rsidRPr="002D566E" w:rsidRDefault="00055D31" w:rsidP="00055D31">
      <w:pPr>
        <w:ind w:left="4809"/>
        <w:rPr>
          <w:sz w:val="24"/>
          <w:szCs w:val="24"/>
        </w:rPr>
      </w:pPr>
      <w:r w:rsidRPr="002D566E">
        <w:rPr>
          <w:sz w:val="24"/>
          <w:szCs w:val="24"/>
        </w:rPr>
        <w:t>к Контракту горячего водоснабжения</w:t>
      </w:r>
    </w:p>
    <w:p w:rsidR="00055D31" w:rsidRDefault="00055D31" w:rsidP="00055D31">
      <w:pPr>
        <w:ind w:left="4809"/>
        <w:rPr>
          <w:sz w:val="24"/>
          <w:szCs w:val="24"/>
        </w:rPr>
      </w:pPr>
      <w:bookmarkStart w:id="9" w:name="DATA2"/>
      <w:r>
        <w:rPr>
          <w:sz w:val="24"/>
          <w:szCs w:val="24"/>
        </w:rPr>
        <w:t>от «</w:t>
      </w:r>
      <w:r w:rsidR="00292A90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292A90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292A90">
        <w:rPr>
          <w:sz w:val="24"/>
          <w:szCs w:val="24"/>
        </w:rPr>
        <w:t xml:space="preserve">18 </w:t>
      </w:r>
      <w:r>
        <w:rPr>
          <w:sz w:val="24"/>
          <w:szCs w:val="24"/>
        </w:rPr>
        <w:t>г.</w:t>
      </w:r>
    </w:p>
    <w:p w:rsidR="00055D31" w:rsidRDefault="00055D31" w:rsidP="00055D31">
      <w:pPr>
        <w:ind w:left="4809"/>
        <w:rPr>
          <w:sz w:val="24"/>
          <w:szCs w:val="24"/>
        </w:rPr>
      </w:pPr>
      <w:bookmarkStart w:id="10" w:name="NUM_DOG"/>
      <w:bookmarkEnd w:id="9"/>
      <w:r>
        <w:rPr>
          <w:sz w:val="24"/>
          <w:szCs w:val="24"/>
        </w:rPr>
        <w:t>№ 08.181187кГВ</w:t>
      </w:r>
    </w:p>
    <w:bookmarkEnd w:id="10"/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Pr="00F618FA" w:rsidRDefault="00055D31" w:rsidP="00055D31">
      <w:pPr>
        <w:rPr>
          <w:sz w:val="24"/>
          <w:szCs w:val="24"/>
        </w:rPr>
      </w:pPr>
      <w:r w:rsidRPr="00F618FA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Абонента</w:t>
      </w:r>
      <w:r w:rsidRPr="00F618FA">
        <w:rPr>
          <w:sz w:val="24"/>
          <w:szCs w:val="24"/>
        </w:rPr>
        <w:t xml:space="preserve">: </w:t>
      </w:r>
      <w:r>
        <w:rPr>
          <w:sz w:val="24"/>
          <w:szCs w:val="24"/>
        </w:rPr>
        <w:t>Государственное бюджетное образовательное учреждение дополнительного образования города Москвы «Центр внешкольной работы «</w:t>
      </w:r>
      <w:proofErr w:type="spellStart"/>
      <w:r>
        <w:rPr>
          <w:sz w:val="24"/>
          <w:szCs w:val="24"/>
        </w:rPr>
        <w:t>Синегория</w:t>
      </w:r>
      <w:proofErr w:type="spellEnd"/>
      <w:r>
        <w:rPr>
          <w:sz w:val="24"/>
          <w:szCs w:val="24"/>
        </w:rPr>
        <w:t>»</w:t>
      </w:r>
    </w:p>
    <w:p w:rsidR="00055D31" w:rsidRPr="00F618FA" w:rsidRDefault="00055D31" w:rsidP="00055D31">
      <w:pPr>
        <w:rPr>
          <w:sz w:val="24"/>
          <w:szCs w:val="24"/>
        </w:rPr>
      </w:pPr>
      <w:r w:rsidRPr="00F618FA">
        <w:rPr>
          <w:sz w:val="24"/>
          <w:szCs w:val="24"/>
        </w:rPr>
        <w:t xml:space="preserve">ЦТП (ИТП) № </w:t>
      </w:r>
      <w:r>
        <w:rPr>
          <w:sz w:val="24"/>
          <w:szCs w:val="24"/>
        </w:rPr>
        <w:t>08-03-019</w:t>
      </w: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Pr="00073697" w:rsidRDefault="00055D31" w:rsidP="00055D31">
      <w:pPr>
        <w:jc w:val="center"/>
        <w:rPr>
          <w:sz w:val="24"/>
          <w:szCs w:val="24"/>
        </w:rPr>
      </w:pPr>
      <w:r w:rsidRPr="00073697">
        <w:rPr>
          <w:iCs/>
          <w:sz w:val="24"/>
          <w:szCs w:val="24"/>
        </w:rPr>
        <w:t>Режим подачи горячей воды</w:t>
      </w: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tbl>
      <w:tblPr>
        <w:tblW w:w="10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127"/>
        <w:gridCol w:w="389"/>
        <w:gridCol w:w="36"/>
        <w:gridCol w:w="1523"/>
        <w:gridCol w:w="2983"/>
        <w:gridCol w:w="425"/>
        <w:gridCol w:w="317"/>
      </w:tblGrid>
      <w:tr w:rsidR="00055D31" w:rsidRPr="002D566E" w:rsidTr="00A87297">
        <w:tc>
          <w:tcPr>
            <w:tcW w:w="540" w:type="dxa"/>
            <w:vMerge w:val="restart"/>
          </w:tcPr>
          <w:p w:rsidR="00055D31" w:rsidRPr="002D566E" w:rsidRDefault="00055D31" w:rsidP="00A87297">
            <w:pPr>
              <w:ind w:left="-30" w:firstLine="30"/>
              <w:jc w:val="center"/>
              <w:rPr>
                <w:iCs/>
                <w:sz w:val="24"/>
                <w:szCs w:val="24"/>
              </w:rPr>
            </w:pPr>
            <w:r w:rsidRPr="002D566E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2D566E">
              <w:rPr>
                <w:iCs/>
                <w:sz w:val="24"/>
                <w:szCs w:val="24"/>
              </w:rPr>
              <w:t>п</w:t>
            </w:r>
            <w:proofErr w:type="gramEnd"/>
            <w:r w:rsidRPr="002D566E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iCs/>
                <w:sz w:val="24"/>
                <w:szCs w:val="24"/>
              </w:rPr>
              <w:t>Месяц</w:t>
            </w:r>
          </w:p>
        </w:tc>
        <w:tc>
          <w:tcPr>
            <w:tcW w:w="4075" w:type="dxa"/>
            <w:gridSpan w:val="4"/>
            <w:vAlign w:val="center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iCs/>
                <w:sz w:val="24"/>
                <w:szCs w:val="24"/>
              </w:rPr>
              <w:t>Гарантированный объем подачи горячей воды</w:t>
            </w:r>
          </w:p>
        </w:tc>
        <w:tc>
          <w:tcPr>
            <w:tcW w:w="3725" w:type="dxa"/>
            <w:gridSpan w:val="3"/>
            <w:vMerge w:val="restart"/>
            <w:vAlign w:val="center"/>
          </w:tcPr>
          <w:p w:rsidR="00055D31" w:rsidRPr="002D566E" w:rsidRDefault="00055D31" w:rsidP="00A87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E">
              <w:rPr>
                <w:rFonts w:ascii="Times New Roman" w:hAnsi="Times New Roman" w:cs="Times New Roman"/>
                <w:sz w:val="24"/>
                <w:szCs w:val="24"/>
              </w:rPr>
              <w:t>Гарантированный уровень давления горячей воды в системе горячего водоснабжения в ЦТП (ИТП)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055D31" w:rsidRPr="002D566E" w:rsidTr="00A87297">
        <w:trPr>
          <w:trHeight w:val="785"/>
        </w:trPr>
        <w:tc>
          <w:tcPr>
            <w:tcW w:w="540" w:type="dxa"/>
            <w:vMerge/>
          </w:tcPr>
          <w:p w:rsidR="00055D31" w:rsidRPr="002D566E" w:rsidRDefault="00055D31" w:rsidP="00A872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55D31" w:rsidRPr="002D566E" w:rsidRDefault="00055D31" w:rsidP="00A8729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055D31" w:rsidRPr="002D566E" w:rsidRDefault="00055D31" w:rsidP="00A87297">
            <w:pPr>
              <w:jc w:val="center"/>
              <w:rPr>
                <w:iCs/>
                <w:sz w:val="24"/>
                <w:szCs w:val="24"/>
              </w:rPr>
            </w:pPr>
            <w:r w:rsidRPr="002D566E">
              <w:rPr>
                <w:iCs/>
                <w:sz w:val="24"/>
                <w:szCs w:val="24"/>
              </w:rPr>
              <w:t>Гкал</w:t>
            </w:r>
          </w:p>
          <w:p w:rsidR="00055D31" w:rsidRPr="002D566E" w:rsidRDefault="00055D31" w:rsidP="00A87297">
            <w:pPr>
              <w:jc w:val="center"/>
              <w:rPr>
                <w:iCs/>
              </w:rPr>
            </w:pPr>
            <w:r w:rsidRPr="002D566E">
              <w:rPr>
                <w:iCs/>
              </w:rPr>
              <w:t>(справочная величина)</w:t>
            </w:r>
          </w:p>
        </w:tc>
        <w:tc>
          <w:tcPr>
            <w:tcW w:w="1559" w:type="dxa"/>
            <w:gridSpan w:val="2"/>
          </w:tcPr>
          <w:p w:rsidR="00055D31" w:rsidRPr="002D566E" w:rsidRDefault="00055D31" w:rsidP="00A87297">
            <w:pPr>
              <w:jc w:val="center"/>
              <w:rPr>
                <w:iCs/>
                <w:sz w:val="24"/>
                <w:szCs w:val="24"/>
              </w:rPr>
            </w:pPr>
            <w:r w:rsidRPr="002D566E">
              <w:rPr>
                <w:iCs/>
                <w:sz w:val="24"/>
                <w:szCs w:val="24"/>
              </w:rPr>
              <w:t>м</w:t>
            </w:r>
            <w:r w:rsidRPr="002D566E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25" w:type="dxa"/>
            <w:gridSpan w:val="3"/>
            <w:vMerge/>
          </w:tcPr>
          <w:p w:rsidR="00055D31" w:rsidRPr="002D566E" w:rsidRDefault="00055D31" w:rsidP="00A87297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55D31" w:rsidRPr="002D566E" w:rsidTr="00A87297">
        <w:trPr>
          <w:trHeight w:val="201"/>
        </w:trPr>
        <w:tc>
          <w:tcPr>
            <w:tcW w:w="540" w:type="dxa"/>
          </w:tcPr>
          <w:p w:rsidR="00055D31" w:rsidRPr="002D566E" w:rsidRDefault="00055D31" w:rsidP="00A87297">
            <w:pPr>
              <w:jc w:val="center"/>
              <w:rPr>
                <w:iCs/>
              </w:rPr>
            </w:pPr>
            <w:r w:rsidRPr="002D566E">
              <w:rPr>
                <w:iCs/>
              </w:rPr>
              <w:t>1</w:t>
            </w:r>
          </w:p>
        </w:tc>
        <w:tc>
          <w:tcPr>
            <w:tcW w:w="2012" w:type="dxa"/>
          </w:tcPr>
          <w:p w:rsidR="00055D31" w:rsidRPr="002D566E" w:rsidRDefault="00055D31" w:rsidP="00A87297">
            <w:pPr>
              <w:jc w:val="center"/>
              <w:rPr>
                <w:iCs/>
              </w:rPr>
            </w:pPr>
            <w:r w:rsidRPr="002D566E">
              <w:rPr>
                <w:iCs/>
              </w:rPr>
              <w:t>2</w:t>
            </w:r>
          </w:p>
        </w:tc>
        <w:tc>
          <w:tcPr>
            <w:tcW w:w="2516" w:type="dxa"/>
            <w:gridSpan w:val="2"/>
          </w:tcPr>
          <w:p w:rsidR="00055D31" w:rsidRPr="002D566E" w:rsidRDefault="00055D31" w:rsidP="00A87297">
            <w:pPr>
              <w:jc w:val="center"/>
            </w:pPr>
            <w:r w:rsidRPr="002D566E">
              <w:t>3</w:t>
            </w:r>
          </w:p>
        </w:tc>
        <w:tc>
          <w:tcPr>
            <w:tcW w:w="1559" w:type="dxa"/>
            <w:gridSpan w:val="2"/>
          </w:tcPr>
          <w:p w:rsidR="00055D31" w:rsidRPr="002D566E" w:rsidRDefault="00055D31" w:rsidP="00A87297">
            <w:pPr>
              <w:jc w:val="center"/>
            </w:pPr>
            <w:r w:rsidRPr="002D566E">
              <w:t>4</w:t>
            </w:r>
          </w:p>
        </w:tc>
        <w:tc>
          <w:tcPr>
            <w:tcW w:w="3725" w:type="dxa"/>
            <w:gridSpan w:val="3"/>
          </w:tcPr>
          <w:p w:rsidR="00055D31" w:rsidRPr="002D566E" w:rsidRDefault="00055D31" w:rsidP="00A87297">
            <w:pPr>
              <w:jc w:val="center"/>
            </w:pPr>
            <w:r w:rsidRPr="002D566E">
              <w:t>5</w:t>
            </w: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bookmarkStart w:id="11" w:name="TE" w:colFirst="2" w:colLast="2"/>
            <w:bookmarkStart w:id="12" w:name="GV" w:colFirst="3" w:colLast="3"/>
            <w:r w:rsidRPr="00F447DA">
              <w:rPr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Январь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2.586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17.761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Февраль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2.578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18.326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Март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2.623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22.041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  <w:r w:rsidRPr="00F447DA">
              <w:rPr>
                <w:b/>
                <w:iCs/>
                <w:sz w:val="22"/>
                <w:szCs w:val="22"/>
              </w:rPr>
              <w:t xml:space="preserve">Итого </w:t>
            </w:r>
            <w:r w:rsidRPr="00F447DA">
              <w:rPr>
                <w:b/>
                <w:iCs/>
                <w:sz w:val="22"/>
                <w:szCs w:val="22"/>
                <w:lang w:val="en-US"/>
              </w:rPr>
              <w:t>I</w:t>
            </w:r>
            <w:r w:rsidRPr="00F447DA">
              <w:rPr>
                <w:b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 7.787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58.128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Апрель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1.938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18.819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1.967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14.136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1.533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3.924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  <w:r w:rsidRPr="00F447DA">
              <w:rPr>
                <w:b/>
                <w:iCs/>
                <w:sz w:val="22"/>
                <w:szCs w:val="22"/>
              </w:rPr>
              <w:t xml:space="preserve">Итого </w:t>
            </w:r>
            <w:r w:rsidRPr="00F447DA">
              <w:rPr>
                <w:b/>
                <w:iCs/>
                <w:sz w:val="22"/>
                <w:szCs w:val="22"/>
                <w:lang w:val="en-US"/>
              </w:rPr>
              <w:t>II</w:t>
            </w:r>
            <w:r w:rsidRPr="00F447DA">
              <w:rPr>
                <w:b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 5.438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36.879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1.223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3.143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0.756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7.7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11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2.078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13.311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12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  <w:r w:rsidRPr="00F447DA">
              <w:rPr>
                <w:b/>
                <w:iCs/>
                <w:sz w:val="22"/>
                <w:szCs w:val="22"/>
              </w:rPr>
              <w:t xml:space="preserve">Итого </w:t>
            </w:r>
            <w:r w:rsidRPr="00F447DA">
              <w:rPr>
                <w:b/>
                <w:iCs/>
                <w:sz w:val="22"/>
                <w:szCs w:val="22"/>
                <w:lang w:val="en-US"/>
              </w:rPr>
              <w:t>III</w:t>
            </w:r>
            <w:r w:rsidRPr="00F447DA">
              <w:rPr>
                <w:b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 4.057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24.154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13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Октябрь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2.135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17.965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14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Ноябрь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2.329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17.468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15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  <w:r w:rsidRPr="00F447DA">
              <w:rPr>
                <w:iCs/>
                <w:sz w:val="22"/>
                <w:szCs w:val="22"/>
              </w:rPr>
              <w:t>Декабрь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2.508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21.019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16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  <w:r w:rsidRPr="00F447DA">
              <w:rPr>
                <w:b/>
                <w:iCs/>
                <w:sz w:val="22"/>
                <w:szCs w:val="22"/>
              </w:rPr>
              <w:t xml:space="preserve">Итого </w:t>
            </w:r>
            <w:r w:rsidRPr="00F447DA">
              <w:rPr>
                <w:b/>
                <w:iCs/>
                <w:sz w:val="22"/>
                <w:szCs w:val="22"/>
                <w:lang w:val="en-US"/>
              </w:rPr>
              <w:t>IV</w:t>
            </w:r>
            <w:r w:rsidRPr="00F447DA">
              <w:rPr>
                <w:b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 6.972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56.452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</w:p>
        </w:tc>
      </w:tr>
      <w:tr w:rsidR="00055D31" w:rsidRPr="00F447DA" w:rsidTr="00A87297">
        <w:trPr>
          <w:trHeight w:val="340"/>
        </w:trPr>
        <w:tc>
          <w:tcPr>
            <w:tcW w:w="540" w:type="dxa"/>
            <w:vAlign w:val="center"/>
          </w:tcPr>
          <w:p w:rsidR="00055D31" w:rsidRPr="00F447DA" w:rsidRDefault="00055D31" w:rsidP="00A87297">
            <w:pPr>
              <w:rPr>
                <w:iCs/>
                <w:sz w:val="22"/>
                <w:szCs w:val="22"/>
                <w:lang w:val="en-US"/>
              </w:rPr>
            </w:pPr>
            <w:r w:rsidRPr="00F447DA">
              <w:rPr>
                <w:iCs/>
                <w:sz w:val="22"/>
                <w:szCs w:val="22"/>
                <w:lang w:val="en-US"/>
              </w:rPr>
              <w:t>17</w:t>
            </w:r>
          </w:p>
        </w:tc>
        <w:tc>
          <w:tcPr>
            <w:tcW w:w="2012" w:type="dxa"/>
            <w:vAlign w:val="center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  <w:r w:rsidRPr="00F447DA">
              <w:rPr>
                <w:b/>
                <w:iCs/>
                <w:sz w:val="22"/>
                <w:szCs w:val="22"/>
              </w:rPr>
              <w:t>Итого за год</w:t>
            </w:r>
          </w:p>
        </w:tc>
        <w:tc>
          <w:tcPr>
            <w:tcW w:w="2516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24.254</w:t>
            </w:r>
          </w:p>
        </w:tc>
        <w:tc>
          <w:tcPr>
            <w:tcW w:w="1559" w:type="dxa"/>
            <w:gridSpan w:val="2"/>
            <w:vAlign w:val="center"/>
          </w:tcPr>
          <w:p w:rsidR="00055D31" w:rsidRPr="00F447DA" w:rsidRDefault="00055D31" w:rsidP="00A872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175.613</w:t>
            </w:r>
          </w:p>
        </w:tc>
        <w:tc>
          <w:tcPr>
            <w:tcW w:w="3725" w:type="dxa"/>
            <w:gridSpan w:val="3"/>
          </w:tcPr>
          <w:p w:rsidR="00055D31" w:rsidRPr="00F447DA" w:rsidRDefault="00055D31" w:rsidP="00A87297">
            <w:pPr>
              <w:rPr>
                <w:b/>
                <w:sz w:val="22"/>
                <w:szCs w:val="22"/>
              </w:rPr>
            </w:pPr>
          </w:p>
        </w:tc>
      </w:tr>
      <w:bookmarkEnd w:id="11"/>
      <w:bookmarkEnd w:id="12"/>
      <w:tr w:rsidR="00055D31" w:rsidRPr="002D566E" w:rsidTr="00A87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42" w:type="dxa"/>
        </w:trPr>
        <w:tc>
          <w:tcPr>
            <w:tcW w:w="4679" w:type="dxa"/>
            <w:gridSpan w:val="3"/>
          </w:tcPr>
          <w:p w:rsidR="00055D31" w:rsidRPr="002D566E" w:rsidRDefault="00055D31" w:rsidP="00A872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D31" w:rsidRPr="002D566E" w:rsidRDefault="00055D31" w:rsidP="00A872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D31" w:rsidRPr="002D566E" w:rsidRDefault="00055D31" w:rsidP="00A872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931" w:type="dxa"/>
            <w:gridSpan w:val="4"/>
          </w:tcPr>
          <w:p w:rsidR="00055D31" w:rsidRPr="002D566E" w:rsidRDefault="00055D31" w:rsidP="00A87297">
            <w:pPr>
              <w:jc w:val="center"/>
              <w:rPr>
                <w:b/>
                <w:sz w:val="24"/>
                <w:szCs w:val="24"/>
              </w:rPr>
            </w:pPr>
          </w:p>
          <w:p w:rsidR="00055D31" w:rsidRPr="002D566E" w:rsidRDefault="00055D31" w:rsidP="00A87297">
            <w:pPr>
              <w:jc w:val="center"/>
              <w:rPr>
                <w:b/>
                <w:sz w:val="24"/>
                <w:szCs w:val="24"/>
              </w:rPr>
            </w:pPr>
          </w:p>
          <w:p w:rsidR="00055D31" w:rsidRPr="002D566E" w:rsidRDefault="00055D31" w:rsidP="00A87297">
            <w:pPr>
              <w:jc w:val="center"/>
              <w:rPr>
                <w:b/>
                <w:sz w:val="24"/>
                <w:szCs w:val="24"/>
              </w:rPr>
            </w:pPr>
            <w:r w:rsidRPr="002D566E">
              <w:rPr>
                <w:b/>
                <w:sz w:val="24"/>
                <w:szCs w:val="24"/>
              </w:rPr>
              <w:t>Абонент</w:t>
            </w:r>
          </w:p>
        </w:tc>
      </w:tr>
      <w:tr w:rsidR="00055D31" w:rsidRPr="002D566E" w:rsidTr="00A87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7" w:type="dxa"/>
        </w:trPr>
        <w:tc>
          <w:tcPr>
            <w:tcW w:w="5104" w:type="dxa"/>
            <w:gridSpan w:val="5"/>
          </w:tcPr>
          <w:p w:rsidR="00055D31" w:rsidRPr="002D566E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Гудов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Н.В. </w:t>
            </w:r>
            <w:r w:rsidRPr="002D566E">
              <w:rPr>
                <w:sz w:val="24"/>
                <w:szCs w:val="24"/>
              </w:rPr>
              <w:t>/</w:t>
            </w:r>
          </w:p>
        </w:tc>
        <w:tc>
          <w:tcPr>
            <w:tcW w:w="4931" w:type="dxa"/>
            <w:gridSpan w:val="3"/>
          </w:tcPr>
          <w:p w:rsidR="00055D31" w:rsidRPr="002D566E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Иноземцева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О.А. </w:t>
            </w:r>
            <w:r w:rsidRPr="002D566E">
              <w:rPr>
                <w:sz w:val="24"/>
                <w:szCs w:val="24"/>
              </w:rPr>
              <w:t>/</w:t>
            </w:r>
          </w:p>
        </w:tc>
      </w:tr>
      <w:tr w:rsidR="00055D31" w:rsidRPr="002D566E" w:rsidTr="00A87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7" w:type="dxa"/>
        </w:trPr>
        <w:tc>
          <w:tcPr>
            <w:tcW w:w="5104" w:type="dxa"/>
            <w:gridSpan w:val="5"/>
          </w:tcPr>
          <w:p w:rsidR="00055D31" w:rsidRPr="002D566E" w:rsidRDefault="00055D31" w:rsidP="00A87297">
            <w:pPr>
              <w:jc w:val="both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подпись</w:t>
            </w:r>
            <w:r w:rsidRPr="002D566E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931" w:type="dxa"/>
            <w:gridSpan w:val="3"/>
          </w:tcPr>
          <w:p w:rsidR="00055D31" w:rsidRPr="002D566E" w:rsidRDefault="00055D31" w:rsidP="00A87297">
            <w:pPr>
              <w:jc w:val="both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подпись</w:t>
            </w:r>
            <w:r w:rsidRPr="002D566E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055D31" w:rsidRPr="002D566E" w:rsidTr="00A87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7" w:type="dxa"/>
        </w:trPr>
        <w:tc>
          <w:tcPr>
            <w:tcW w:w="5104" w:type="dxa"/>
            <w:gridSpan w:val="5"/>
          </w:tcPr>
          <w:p w:rsidR="00055D31" w:rsidRPr="002D566E" w:rsidRDefault="00055D31" w:rsidP="00A87297">
            <w:pPr>
              <w:jc w:val="both"/>
              <w:rPr>
                <w:sz w:val="24"/>
                <w:szCs w:val="24"/>
              </w:rPr>
            </w:pPr>
            <w:proofErr w:type="spellStart"/>
            <w:r w:rsidRPr="002D566E">
              <w:rPr>
                <w:sz w:val="24"/>
                <w:szCs w:val="24"/>
              </w:rPr>
              <w:t>м.п</w:t>
            </w:r>
            <w:proofErr w:type="spellEnd"/>
            <w:r w:rsidRPr="002D566E">
              <w:rPr>
                <w:sz w:val="24"/>
                <w:szCs w:val="24"/>
              </w:rPr>
              <w:t>.</w:t>
            </w:r>
          </w:p>
          <w:p w:rsidR="00055D31" w:rsidRPr="002D566E" w:rsidRDefault="00055D31" w:rsidP="00A872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1" w:type="dxa"/>
            <w:gridSpan w:val="3"/>
          </w:tcPr>
          <w:p w:rsidR="00055D31" w:rsidRPr="002D566E" w:rsidRDefault="00055D31" w:rsidP="00A87297">
            <w:pPr>
              <w:jc w:val="both"/>
              <w:rPr>
                <w:sz w:val="24"/>
                <w:szCs w:val="24"/>
              </w:rPr>
            </w:pPr>
            <w:proofErr w:type="spellStart"/>
            <w:r w:rsidRPr="002D566E">
              <w:rPr>
                <w:sz w:val="24"/>
                <w:szCs w:val="24"/>
              </w:rPr>
              <w:t>м.п</w:t>
            </w:r>
            <w:proofErr w:type="spellEnd"/>
            <w:r w:rsidRPr="002D566E">
              <w:rPr>
                <w:sz w:val="24"/>
                <w:szCs w:val="24"/>
              </w:rPr>
              <w:t>.</w:t>
            </w:r>
          </w:p>
          <w:p w:rsidR="00055D31" w:rsidRPr="002D566E" w:rsidRDefault="00055D31" w:rsidP="00A87297">
            <w:pPr>
              <w:jc w:val="both"/>
              <w:rPr>
                <w:sz w:val="24"/>
                <w:szCs w:val="24"/>
              </w:rPr>
            </w:pPr>
          </w:p>
        </w:tc>
      </w:tr>
    </w:tbl>
    <w:p w:rsidR="00055D31" w:rsidRDefault="00055D31" w:rsidP="00055D31">
      <w:pPr>
        <w:ind w:right="-108"/>
        <w:jc w:val="center"/>
        <w:rPr>
          <w:b/>
          <w:sz w:val="24"/>
          <w:szCs w:val="24"/>
        </w:rPr>
      </w:pPr>
    </w:p>
    <w:p w:rsidR="00055D31" w:rsidRDefault="00055D31" w:rsidP="006955B9">
      <w:pPr>
        <w:ind w:left="5245" w:right="-108"/>
        <w:rPr>
          <w:sz w:val="22"/>
          <w:szCs w:val="22"/>
        </w:rPr>
        <w:sectPr w:rsidR="00055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D31" w:rsidRPr="00411369" w:rsidRDefault="00055D31" w:rsidP="00055D31">
      <w:pPr>
        <w:ind w:left="1049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55D31" w:rsidRPr="00411369" w:rsidRDefault="00055D31" w:rsidP="00055D31">
      <w:pPr>
        <w:ind w:left="10490"/>
        <w:rPr>
          <w:sz w:val="24"/>
          <w:szCs w:val="24"/>
        </w:rPr>
      </w:pPr>
      <w:r w:rsidRPr="00411369">
        <w:rPr>
          <w:sz w:val="24"/>
          <w:szCs w:val="24"/>
        </w:rPr>
        <w:t xml:space="preserve">к Контракту </w:t>
      </w:r>
      <w:r>
        <w:rPr>
          <w:sz w:val="24"/>
          <w:szCs w:val="24"/>
        </w:rPr>
        <w:t>г</w:t>
      </w:r>
      <w:r w:rsidRPr="002D566E">
        <w:rPr>
          <w:sz w:val="24"/>
          <w:szCs w:val="24"/>
        </w:rPr>
        <w:t>орячего водоснабжения</w:t>
      </w:r>
    </w:p>
    <w:p w:rsidR="00055D31" w:rsidRPr="00411369" w:rsidRDefault="00055D31" w:rsidP="00055D31">
      <w:pPr>
        <w:ind w:left="1049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92A90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292A90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292A90">
        <w:rPr>
          <w:sz w:val="24"/>
          <w:szCs w:val="24"/>
        </w:rPr>
        <w:t xml:space="preserve">18 </w:t>
      </w:r>
      <w:r>
        <w:rPr>
          <w:sz w:val="24"/>
          <w:szCs w:val="24"/>
        </w:rPr>
        <w:t>г.</w:t>
      </w:r>
    </w:p>
    <w:p w:rsidR="00055D31" w:rsidRPr="00411369" w:rsidRDefault="00055D31" w:rsidP="00055D31">
      <w:pPr>
        <w:ind w:left="10490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Pr="00411369" w:rsidRDefault="00055D31" w:rsidP="00055D31">
      <w:pPr>
        <w:ind w:left="11482"/>
        <w:rPr>
          <w:b/>
          <w:sz w:val="24"/>
          <w:szCs w:val="24"/>
        </w:rPr>
      </w:pPr>
    </w:p>
    <w:p w:rsidR="00055D31" w:rsidRPr="00F618FA" w:rsidRDefault="00055D31" w:rsidP="00055D31">
      <w:pPr>
        <w:rPr>
          <w:sz w:val="24"/>
          <w:szCs w:val="24"/>
        </w:rPr>
      </w:pPr>
      <w:r w:rsidRPr="00F618FA">
        <w:rPr>
          <w:sz w:val="24"/>
          <w:szCs w:val="24"/>
        </w:rPr>
        <w:t xml:space="preserve">Наименование </w:t>
      </w:r>
      <w:r w:rsidRPr="00747BD2">
        <w:rPr>
          <w:sz w:val="24"/>
          <w:szCs w:val="24"/>
        </w:rPr>
        <w:t>Абонента</w:t>
      </w:r>
      <w:r w:rsidRPr="00F618FA">
        <w:rPr>
          <w:sz w:val="24"/>
          <w:szCs w:val="24"/>
        </w:rPr>
        <w:t xml:space="preserve">: </w:t>
      </w:r>
      <w:r>
        <w:rPr>
          <w:sz w:val="24"/>
          <w:szCs w:val="24"/>
        </w:rPr>
        <w:t>Государственное бюджетное образовательное учреждение дополнительного образования города Москвы «Центр внешкольной работы «</w:t>
      </w:r>
      <w:proofErr w:type="spellStart"/>
      <w:r>
        <w:rPr>
          <w:sz w:val="24"/>
          <w:szCs w:val="24"/>
        </w:rPr>
        <w:t>Синегория</w:t>
      </w:r>
      <w:proofErr w:type="spellEnd"/>
      <w:r>
        <w:rPr>
          <w:sz w:val="24"/>
          <w:szCs w:val="24"/>
        </w:rPr>
        <w:t>»</w:t>
      </w:r>
    </w:p>
    <w:p w:rsidR="00055D31" w:rsidRPr="00F618FA" w:rsidRDefault="00055D31" w:rsidP="00055D31">
      <w:pPr>
        <w:rPr>
          <w:sz w:val="24"/>
          <w:szCs w:val="24"/>
        </w:rPr>
      </w:pPr>
      <w:r w:rsidRPr="00F618FA">
        <w:rPr>
          <w:sz w:val="24"/>
          <w:szCs w:val="24"/>
        </w:rPr>
        <w:t xml:space="preserve">ЦТП (ИТП) № </w:t>
      </w:r>
      <w:r>
        <w:rPr>
          <w:sz w:val="24"/>
          <w:szCs w:val="24"/>
        </w:rPr>
        <w:t>08-03-019</w:t>
      </w:r>
    </w:p>
    <w:p w:rsidR="00055D31" w:rsidRPr="00F618FA" w:rsidRDefault="00055D31" w:rsidP="00055D31">
      <w:pPr>
        <w:jc w:val="center"/>
        <w:rPr>
          <w:b/>
          <w:sz w:val="24"/>
          <w:szCs w:val="24"/>
        </w:rPr>
      </w:pPr>
    </w:p>
    <w:p w:rsidR="00055D31" w:rsidRPr="00747BD2" w:rsidRDefault="00055D31" w:rsidP="00055D31">
      <w:pPr>
        <w:jc w:val="center"/>
        <w:rPr>
          <w:b/>
          <w:sz w:val="24"/>
          <w:szCs w:val="24"/>
        </w:rPr>
      </w:pPr>
      <w:r w:rsidRPr="00747BD2">
        <w:rPr>
          <w:b/>
          <w:sz w:val="24"/>
          <w:szCs w:val="24"/>
        </w:rPr>
        <w:t>Сведения о подключенной нагрузке, в пределах которой обеспечивается подача горячего водоснабжения Абоненту</w:t>
      </w:r>
    </w:p>
    <w:p w:rsidR="00055D31" w:rsidRDefault="00055D31" w:rsidP="00055D31">
      <w:pPr>
        <w:jc w:val="center"/>
        <w:rPr>
          <w:b/>
        </w:rPr>
      </w:pPr>
    </w:p>
    <w:tbl>
      <w:tblPr>
        <w:tblpPr w:leftFromText="180" w:rightFromText="180" w:vertAnchor="text" w:horzAnchor="page" w:tblpXSpec="center" w:tblpY="50"/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418"/>
        <w:gridCol w:w="708"/>
        <w:gridCol w:w="993"/>
        <w:gridCol w:w="992"/>
        <w:gridCol w:w="1276"/>
        <w:gridCol w:w="1134"/>
        <w:gridCol w:w="992"/>
        <w:gridCol w:w="992"/>
        <w:gridCol w:w="992"/>
        <w:gridCol w:w="993"/>
        <w:gridCol w:w="992"/>
        <w:gridCol w:w="992"/>
        <w:gridCol w:w="851"/>
      </w:tblGrid>
      <w:tr w:rsidR="00A87297" w:rsidRPr="002D566E" w:rsidTr="00A87297">
        <w:trPr>
          <w:trHeight w:val="839"/>
          <w:jc w:val="center"/>
        </w:trPr>
        <w:tc>
          <w:tcPr>
            <w:tcW w:w="562" w:type="dxa"/>
            <w:vMerge w:val="restart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 xml:space="preserve">№ </w:t>
            </w:r>
            <w:proofErr w:type="gramStart"/>
            <w:r w:rsidRPr="002D566E">
              <w:t>п</w:t>
            </w:r>
            <w:proofErr w:type="gramEnd"/>
            <w:r w:rsidRPr="002D566E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 xml:space="preserve">Адрес </w:t>
            </w:r>
          </w:p>
          <w:p w:rsidR="00055D31" w:rsidRPr="002D566E" w:rsidRDefault="00055D31" w:rsidP="00A87297">
            <w:pPr>
              <w:jc w:val="center"/>
            </w:pPr>
            <w:r w:rsidRPr="002D566E">
              <w:t>подключения</w:t>
            </w:r>
          </w:p>
          <w:p w:rsidR="00055D31" w:rsidRPr="002D566E" w:rsidRDefault="00055D31" w:rsidP="00A8729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055D31" w:rsidRPr="002D566E" w:rsidRDefault="00055D31" w:rsidP="00A87297">
            <w:pPr>
              <w:ind w:hanging="109"/>
              <w:jc w:val="center"/>
            </w:pPr>
            <w:r w:rsidRPr="002D566E">
              <w:t>Тарифная группа</w:t>
            </w:r>
          </w:p>
        </w:tc>
        <w:tc>
          <w:tcPr>
            <w:tcW w:w="708" w:type="dxa"/>
            <w:vMerge w:val="restart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Группа</w:t>
            </w:r>
          </w:p>
          <w:p w:rsidR="00055D31" w:rsidRPr="002D566E" w:rsidRDefault="00055D31" w:rsidP="00A87297">
            <w:pPr>
              <w:jc w:val="center"/>
            </w:pPr>
            <w:r w:rsidRPr="002D566E">
              <w:t>потребления</w:t>
            </w:r>
          </w:p>
        </w:tc>
        <w:tc>
          <w:tcPr>
            <w:tcW w:w="993" w:type="dxa"/>
            <w:vMerge w:val="restart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 xml:space="preserve">Наименование </w:t>
            </w:r>
          </w:p>
          <w:p w:rsidR="00055D31" w:rsidRPr="002D566E" w:rsidRDefault="00055D31" w:rsidP="00A87297">
            <w:pPr>
              <w:jc w:val="center"/>
            </w:pPr>
            <w:r w:rsidRPr="002D566E">
              <w:t>Абонента (пользователя)</w:t>
            </w:r>
          </w:p>
        </w:tc>
        <w:tc>
          <w:tcPr>
            <w:tcW w:w="992" w:type="dxa"/>
            <w:vMerge w:val="restart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Расчетное</w:t>
            </w:r>
          </w:p>
          <w:p w:rsidR="00055D31" w:rsidRPr="002D566E" w:rsidRDefault="00055D31" w:rsidP="00A87297">
            <w:pPr>
              <w:jc w:val="center"/>
            </w:pPr>
            <w:r w:rsidRPr="002D566E">
              <w:t xml:space="preserve">суточное потребление горячей  воды </w:t>
            </w:r>
            <w:r w:rsidRPr="002D566E">
              <w:br/>
              <w:t xml:space="preserve"> м</w:t>
            </w:r>
            <w:r w:rsidRPr="002D566E">
              <w:rPr>
                <w:vertAlign w:val="superscript"/>
              </w:rPr>
              <w:t>3</w:t>
            </w:r>
            <w:r w:rsidRPr="002D566E">
              <w:t>/</w:t>
            </w:r>
            <w:proofErr w:type="spellStart"/>
            <w:r w:rsidRPr="002D566E">
              <w:t>сут</w:t>
            </w:r>
            <w:proofErr w:type="spellEnd"/>
            <w:r w:rsidRPr="002D566E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Объем подачи  горячей воды в год</w:t>
            </w:r>
          </w:p>
        </w:tc>
        <w:tc>
          <w:tcPr>
            <w:tcW w:w="992" w:type="dxa"/>
            <w:vMerge w:val="restart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Общая тепловая нагрузка для нужд  горячего водоснабжения</w:t>
            </w:r>
          </w:p>
          <w:p w:rsidR="00055D31" w:rsidRPr="002D566E" w:rsidRDefault="00055D31" w:rsidP="00A87297">
            <w:pPr>
              <w:jc w:val="center"/>
            </w:pPr>
            <w:r w:rsidRPr="002D566E">
              <w:t>(Гкал/час)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В том числе по видам водопотребления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 xml:space="preserve">% от общего потребления  </w:t>
            </w:r>
          </w:p>
          <w:p w:rsidR="00055D31" w:rsidRPr="002D566E" w:rsidRDefault="00055D31" w:rsidP="00A87297">
            <w:pPr>
              <w:jc w:val="center"/>
            </w:pPr>
            <w:r w:rsidRPr="002D566E">
              <w:t>(объем подачи ГВС)</w:t>
            </w:r>
          </w:p>
        </w:tc>
        <w:tc>
          <w:tcPr>
            <w:tcW w:w="992" w:type="dxa"/>
            <w:vMerge w:val="restart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 xml:space="preserve">Количество </w:t>
            </w:r>
          </w:p>
          <w:p w:rsidR="00055D31" w:rsidRPr="002D566E" w:rsidRDefault="00055D31" w:rsidP="00A87297">
            <w:pPr>
              <w:jc w:val="center"/>
            </w:pPr>
            <w:r w:rsidRPr="002D566E">
              <w:t xml:space="preserve">часов работы системы </w:t>
            </w:r>
            <w:proofErr w:type="gramStart"/>
            <w:r w:rsidRPr="002D566E">
              <w:t>в</w:t>
            </w:r>
            <w:proofErr w:type="gramEnd"/>
            <w:r w:rsidRPr="002D566E">
              <w:t xml:space="preserve"> </w:t>
            </w:r>
          </w:p>
          <w:p w:rsidR="00055D31" w:rsidRPr="002D566E" w:rsidRDefault="00055D31" w:rsidP="00A87297">
            <w:pPr>
              <w:jc w:val="center"/>
            </w:pPr>
            <w:r w:rsidRPr="002D566E">
              <w:t>сутки</w:t>
            </w:r>
          </w:p>
        </w:tc>
        <w:tc>
          <w:tcPr>
            <w:tcW w:w="851" w:type="dxa"/>
            <w:vMerge w:val="restart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Количество дней работы системы в неделю</w:t>
            </w:r>
          </w:p>
        </w:tc>
      </w:tr>
      <w:tr w:rsidR="00A87297" w:rsidRPr="002D566E" w:rsidTr="00A87297">
        <w:trPr>
          <w:trHeight w:val="855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055D31" w:rsidRPr="002D566E" w:rsidRDefault="00055D31" w:rsidP="00A87297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55D31" w:rsidRPr="002D566E" w:rsidRDefault="00055D31" w:rsidP="00A87297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55D31" w:rsidRPr="002D566E" w:rsidRDefault="00055D31" w:rsidP="00A87297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55D31" w:rsidRPr="002D566E" w:rsidRDefault="00055D31" w:rsidP="00A8729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55D31" w:rsidRPr="002D566E" w:rsidRDefault="00055D31" w:rsidP="00A8729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55D31" w:rsidRPr="002D566E" w:rsidRDefault="00055D31" w:rsidP="00A8729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м</w:t>
            </w:r>
            <w:r w:rsidRPr="002D566E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Гкал (справочная величина)</w:t>
            </w:r>
          </w:p>
          <w:p w:rsidR="00055D31" w:rsidRPr="002D566E" w:rsidRDefault="00055D31" w:rsidP="00A87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55D31" w:rsidRPr="002D566E" w:rsidRDefault="00055D31" w:rsidP="00A87297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горячее водоснабжение</w:t>
            </w:r>
          </w:p>
          <w:p w:rsidR="00055D31" w:rsidRPr="002D566E" w:rsidRDefault="00055D31" w:rsidP="00A87297">
            <w:pPr>
              <w:jc w:val="center"/>
            </w:pPr>
            <w:r w:rsidRPr="002D566E">
              <w:t>(Гкал/час)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сушка</w:t>
            </w:r>
          </w:p>
          <w:p w:rsidR="00055D31" w:rsidRPr="002D566E" w:rsidRDefault="00055D31" w:rsidP="00A87297">
            <w:pPr>
              <w:jc w:val="center"/>
            </w:pPr>
            <w:r w:rsidRPr="002D566E">
              <w:t>(Гкал/час)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D31" w:rsidRPr="002D566E" w:rsidRDefault="00055D31" w:rsidP="00A87297">
            <w:pPr>
              <w:jc w:val="center"/>
            </w:pPr>
            <w:r w:rsidRPr="002D566E">
              <w:t>Технология (Гкал/час)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D31" w:rsidRPr="002D566E" w:rsidRDefault="00055D31" w:rsidP="00A8729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5D31" w:rsidRPr="002D566E" w:rsidRDefault="00055D31" w:rsidP="00A8729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5D31" w:rsidRPr="002D566E" w:rsidRDefault="00055D31" w:rsidP="00A87297">
            <w:pPr>
              <w:jc w:val="center"/>
            </w:pPr>
          </w:p>
        </w:tc>
      </w:tr>
      <w:tr w:rsidR="00A87297" w:rsidRPr="002D566E" w:rsidTr="00A87297">
        <w:trPr>
          <w:jc w:val="center"/>
        </w:trPr>
        <w:tc>
          <w:tcPr>
            <w:tcW w:w="562" w:type="dxa"/>
          </w:tcPr>
          <w:p w:rsidR="00055D31" w:rsidRPr="002D566E" w:rsidRDefault="00055D31" w:rsidP="00A87297">
            <w:pPr>
              <w:jc w:val="center"/>
            </w:pPr>
            <w:r w:rsidRPr="002D566E">
              <w:t>1</w:t>
            </w:r>
          </w:p>
        </w:tc>
        <w:tc>
          <w:tcPr>
            <w:tcW w:w="1843" w:type="dxa"/>
          </w:tcPr>
          <w:p w:rsidR="00055D31" w:rsidRPr="002D566E" w:rsidRDefault="00055D31" w:rsidP="00A87297">
            <w:pPr>
              <w:jc w:val="center"/>
            </w:pPr>
            <w:r w:rsidRPr="002D566E">
              <w:t>2</w:t>
            </w:r>
          </w:p>
        </w:tc>
        <w:tc>
          <w:tcPr>
            <w:tcW w:w="1418" w:type="dxa"/>
          </w:tcPr>
          <w:p w:rsidR="00055D31" w:rsidRPr="002D566E" w:rsidRDefault="00055D31" w:rsidP="00A87297">
            <w:pPr>
              <w:jc w:val="center"/>
            </w:pPr>
            <w:r w:rsidRPr="002D566E">
              <w:t>3</w:t>
            </w:r>
          </w:p>
        </w:tc>
        <w:tc>
          <w:tcPr>
            <w:tcW w:w="708" w:type="dxa"/>
          </w:tcPr>
          <w:p w:rsidR="00055D31" w:rsidRPr="002D566E" w:rsidRDefault="00055D31" w:rsidP="00A87297">
            <w:pPr>
              <w:jc w:val="center"/>
            </w:pPr>
            <w:r w:rsidRPr="002D566E">
              <w:t>4</w:t>
            </w:r>
          </w:p>
        </w:tc>
        <w:tc>
          <w:tcPr>
            <w:tcW w:w="993" w:type="dxa"/>
          </w:tcPr>
          <w:p w:rsidR="00055D31" w:rsidRPr="002D566E" w:rsidRDefault="00055D31" w:rsidP="00A87297">
            <w:pPr>
              <w:jc w:val="center"/>
            </w:pPr>
            <w:r w:rsidRPr="002D566E">
              <w:t>5</w:t>
            </w:r>
          </w:p>
        </w:tc>
        <w:tc>
          <w:tcPr>
            <w:tcW w:w="992" w:type="dxa"/>
          </w:tcPr>
          <w:p w:rsidR="00055D31" w:rsidRPr="002D566E" w:rsidRDefault="00055D31" w:rsidP="00A87297">
            <w:pPr>
              <w:jc w:val="center"/>
            </w:pPr>
            <w:r w:rsidRPr="002D566E">
              <w:t>6</w:t>
            </w:r>
          </w:p>
        </w:tc>
        <w:tc>
          <w:tcPr>
            <w:tcW w:w="1276" w:type="dxa"/>
          </w:tcPr>
          <w:p w:rsidR="00055D31" w:rsidRPr="002D566E" w:rsidRDefault="00055D31" w:rsidP="00A87297">
            <w:pPr>
              <w:jc w:val="center"/>
            </w:pPr>
            <w:r w:rsidRPr="002D566E">
              <w:t>7</w:t>
            </w:r>
          </w:p>
        </w:tc>
        <w:tc>
          <w:tcPr>
            <w:tcW w:w="1134" w:type="dxa"/>
          </w:tcPr>
          <w:p w:rsidR="00055D31" w:rsidRPr="002D566E" w:rsidRDefault="00055D31" w:rsidP="00A87297">
            <w:pPr>
              <w:jc w:val="center"/>
            </w:pPr>
            <w:r w:rsidRPr="002D566E">
              <w:t>8</w:t>
            </w:r>
          </w:p>
        </w:tc>
        <w:tc>
          <w:tcPr>
            <w:tcW w:w="992" w:type="dxa"/>
          </w:tcPr>
          <w:p w:rsidR="00055D31" w:rsidRPr="002D566E" w:rsidRDefault="00055D31" w:rsidP="00A87297">
            <w:pPr>
              <w:jc w:val="center"/>
            </w:pPr>
            <w:r w:rsidRPr="002D566E">
              <w:t>9</w:t>
            </w:r>
          </w:p>
        </w:tc>
        <w:tc>
          <w:tcPr>
            <w:tcW w:w="992" w:type="dxa"/>
            <w:shd w:val="clear" w:color="auto" w:fill="auto"/>
          </w:tcPr>
          <w:p w:rsidR="00055D31" w:rsidRPr="002D566E" w:rsidRDefault="00055D31" w:rsidP="00A87297">
            <w:pPr>
              <w:jc w:val="center"/>
            </w:pPr>
            <w:r w:rsidRPr="002D566E">
              <w:t>10</w:t>
            </w:r>
          </w:p>
        </w:tc>
        <w:tc>
          <w:tcPr>
            <w:tcW w:w="992" w:type="dxa"/>
            <w:shd w:val="clear" w:color="auto" w:fill="auto"/>
          </w:tcPr>
          <w:p w:rsidR="00055D31" w:rsidRPr="002D566E" w:rsidRDefault="00055D31" w:rsidP="00A87297">
            <w:pPr>
              <w:jc w:val="center"/>
            </w:pPr>
            <w:r w:rsidRPr="002D566E">
              <w:t>11</w:t>
            </w:r>
          </w:p>
        </w:tc>
        <w:tc>
          <w:tcPr>
            <w:tcW w:w="993" w:type="dxa"/>
            <w:shd w:val="clear" w:color="auto" w:fill="auto"/>
          </w:tcPr>
          <w:p w:rsidR="00055D31" w:rsidRPr="002D566E" w:rsidRDefault="00055D31" w:rsidP="00A87297">
            <w:pPr>
              <w:jc w:val="center"/>
            </w:pPr>
            <w:r w:rsidRPr="002D566E">
              <w:t>12</w:t>
            </w:r>
          </w:p>
        </w:tc>
        <w:tc>
          <w:tcPr>
            <w:tcW w:w="992" w:type="dxa"/>
            <w:shd w:val="clear" w:color="auto" w:fill="auto"/>
          </w:tcPr>
          <w:p w:rsidR="00055D31" w:rsidRPr="002D566E" w:rsidRDefault="00055D31" w:rsidP="00A87297">
            <w:pPr>
              <w:jc w:val="center"/>
            </w:pPr>
            <w:r w:rsidRPr="002D566E">
              <w:t>13</w:t>
            </w:r>
          </w:p>
        </w:tc>
        <w:tc>
          <w:tcPr>
            <w:tcW w:w="992" w:type="dxa"/>
          </w:tcPr>
          <w:p w:rsidR="00055D31" w:rsidRPr="002D566E" w:rsidRDefault="00055D31" w:rsidP="00A87297">
            <w:pPr>
              <w:jc w:val="center"/>
            </w:pPr>
            <w:r w:rsidRPr="002D566E">
              <w:t>14</w:t>
            </w:r>
          </w:p>
        </w:tc>
        <w:tc>
          <w:tcPr>
            <w:tcW w:w="851" w:type="dxa"/>
          </w:tcPr>
          <w:p w:rsidR="00055D31" w:rsidRPr="002D566E" w:rsidRDefault="00055D31" w:rsidP="00A87297">
            <w:pPr>
              <w:jc w:val="center"/>
            </w:pPr>
            <w:r w:rsidRPr="002D566E">
              <w:t>15</w:t>
            </w:r>
          </w:p>
        </w:tc>
      </w:tr>
      <w:tr w:rsidR="00A87297" w:rsidRPr="002D566E" w:rsidTr="00A87297">
        <w:trPr>
          <w:trHeight w:val="396"/>
          <w:jc w:val="center"/>
        </w:trPr>
        <w:tc>
          <w:tcPr>
            <w:tcW w:w="56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‘1.1</w:t>
            </w:r>
          </w:p>
        </w:tc>
        <w:tc>
          <w:tcPr>
            <w:tcW w:w="1843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ПАРТИЗАНСКАЯ УЛ., Д. 45</w:t>
            </w:r>
          </w:p>
        </w:tc>
        <w:tc>
          <w:tcPr>
            <w:tcW w:w="1418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ПОТРЕБИТЕЛИ</w:t>
            </w:r>
          </w:p>
        </w:tc>
        <w:tc>
          <w:tcPr>
            <w:tcW w:w="708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993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ЦВР «СИНЕГОРИЯ»</w:t>
            </w:r>
          </w:p>
        </w:tc>
        <w:tc>
          <w:tcPr>
            <w:tcW w:w="99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9.0672313</w:t>
            </w:r>
          </w:p>
        </w:tc>
        <w:tc>
          <w:tcPr>
            <w:tcW w:w="1276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3218.8670000</w:t>
            </w:r>
          </w:p>
        </w:tc>
        <w:tc>
          <w:tcPr>
            <w:tcW w:w="1134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180.4810000</w:t>
            </w:r>
          </w:p>
        </w:tc>
        <w:tc>
          <w:tcPr>
            <w:tcW w:w="99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0.0228570</w:t>
            </w:r>
          </w:p>
        </w:tc>
        <w:tc>
          <w:tcPr>
            <w:tcW w:w="992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0.0228570</w:t>
            </w:r>
          </w:p>
        </w:tc>
        <w:tc>
          <w:tcPr>
            <w:tcW w:w="992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0.0000000</w:t>
            </w:r>
          </w:p>
        </w:tc>
        <w:tc>
          <w:tcPr>
            <w:tcW w:w="993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0.0000000</w:t>
            </w:r>
          </w:p>
        </w:tc>
        <w:tc>
          <w:tcPr>
            <w:tcW w:w="992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0.0000000</w:t>
            </w:r>
          </w:p>
        </w:tc>
        <w:tc>
          <w:tcPr>
            <w:tcW w:w="99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24Ч</w:t>
            </w:r>
          </w:p>
        </w:tc>
        <w:tc>
          <w:tcPr>
            <w:tcW w:w="851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7Д</w:t>
            </w:r>
          </w:p>
        </w:tc>
      </w:tr>
      <w:tr w:rsidR="00A87297" w:rsidRPr="002D566E" w:rsidTr="00A87297">
        <w:trPr>
          <w:trHeight w:val="396"/>
          <w:jc w:val="center"/>
        </w:trPr>
        <w:tc>
          <w:tcPr>
            <w:tcW w:w="56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ГП</w:t>
            </w:r>
          </w:p>
        </w:tc>
        <w:tc>
          <w:tcPr>
            <w:tcW w:w="1418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9.0672313</w:t>
            </w:r>
          </w:p>
        </w:tc>
        <w:tc>
          <w:tcPr>
            <w:tcW w:w="1276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3218.8670000</w:t>
            </w:r>
          </w:p>
        </w:tc>
        <w:tc>
          <w:tcPr>
            <w:tcW w:w="1134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180.4810000</w:t>
            </w:r>
          </w:p>
        </w:tc>
        <w:tc>
          <w:tcPr>
            <w:tcW w:w="99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0.0228570</w:t>
            </w:r>
          </w:p>
        </w:tc>
        <w:tc>
          <w:tcPr>
            <w:tcW w:w="992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0.0228570</w:t>
            </w:r>
          </w:p>
        </w:tc>
        <w:tc>
          <w:tcPr>
            <w:tcW w:w="992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0.0000000</w:t>
            </w:r>
          </w:p>
        </w:tc>
        <w:tc>
          <w:tcPr>
            <w:tcW w:w="993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0.0000000</w:t>
            </w:r>
          </w:p>
        </w:tc>
        <w:tc>
          <w:tcPr>
            <w:tcW w:w="992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0.0000000</w:t>
            </w:r>
          </w:p>
        </w:tc>
        <w:tc>
          <w:tcPr>
            <w:tcW w:w="99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7297" w:rsidRPr="002D566E" w:rsidTr="00A87297">
        <w:trPr>
          <w:trHeight w:val="396"/>
          <w:jc w:val="center"/>
        </w:trPr>
        <w:tc>
          <w:tcPr>
            <w:tcW w:w="56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ЦТП</w:t>
            </w:r>
          </w:p>
        </w:tc>
        <w:tc>
          <w:tcPr>
            <w:tcW w:w="1418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9.0672313</w:t>
            </w:r>
          </w:p>
        </w:tc>
        <w:tc>
          <w:tcPr>
            <w:tcW w:w="1276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3218.8670000</w:t>
            </w:r>
          </w:p>
        </w:tc>
        <w:tc>
          <w:tcPr>
            <w:tcW w:w="1134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180.4810000</w:t>
            </w:r>
          </w:p>
        </w:tc>
        <w:tc>
          <w:tcPr>
            <w:tcW w:w="99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0.0228570</w:t>
            </w:r>
          </w:p>
        </w:tc>
        <w:tc>
          <w:tcPr>
            <w:tcW w:w="992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0.0228570</w:t>
            </w:r>
          </w:p>
        </w:tc>
        <w:tc>
          <w:tcPr>
            <w:tcW w:w="992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0.0000000</w:t>
            </w:r>
          </w:p>
        </w:tc>
        <w:tc>
          <w:tcPr>
            <w:tcW w:w="993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0.0000000</w:t>
            </w:r>
          </w:p>
        </w:tc>
        <w:tc>
          <w:tcPr>
            <w:tcW w:w="992" w:type="dxa"/>
            <w:shd w:val="clear" w:color="auto" w:fill="auto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0.0000000</w:t>
            </w:r>
          </w:p>
        </w:tc>
        <w:tc>
          <w:tcPr>
            <w:tcW w:w="992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55D31" w:rsidRDefault="00055D31" w:rsidP="00A8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55D31" w:rsidRDefault="00055D31" w:rsidP="00055D31">
      <w:pPr>
        <w:jc w:val="center"/>
        <w:rPr>
          <w:b/>
        </w:rPr>
      </w:pPr>
    </w:p>
    <w:p w:rsidR="00055D31" w:rsidRDefault="00055D31" w:rsidP="00055D31">
      <w:pPr>
        <w:jc w:val="center"/>
        <w:rPr>
          <w:b/>
        </w:rPr>
      </w:pPr>
    </w:p>
    <w:p w:rsidR="00055D31" w:rsidRDefault="00055D31" w:rsidP="00055D31">
      <w:pPr>
        <w:jc w:val="center"/>
        <w:rPr>
          <w:b/>
        </w:rPr>
      </w:pPr>
    </w:p>
    <w:p w:rsidR="00055D31" w:rsidRPr="00F2668B" w:rsidRDefault="00055D31" w:rsidP="00055D31">
      <w:pPr>
        <w:tabs>
          <w:tab w:val="left" w:pos="2250"/>
        </w:tabs>
      </w:pPr>
    </w:p>
    <w:tbl>
      <w:tblPr>
        <w:tblpPr w:leftFromText="180" w:rightFromText="180" w:vertAnchor="text" w:horzAnchor="margin" w:tblpXSpec="center" w:tblpY="15"/>
        <w:tblW w:w="10598" w:type="dxa"/>
        <w:tblLook w:val="04A0" w:firstRow="1" w:lastRow="0" w:firstColumn="1" w:lastColumn="0" w:noHBand="0" w:noVBand="1"/>
      </w:tblPr>
      <w:tblGrid>
        <w:gridCol w:w="2087"/>
        <w:gridCol w:w="2087"/>
        <w:gridCol w:w="1321"/>
        <w:gridCol w:w="1880"/>
        <w:gridCol w:w="3223"/>
      </w:tblGrid>
      <w:tr w:rsidR="00055D31" w:rsidRPr="00F618FA" w:rsidTr="00A87297">
        <w:trPr>
          <w:trHeight w:val="285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b/>
                <w:bCs/>
                <w:sz w:val="24"/>
                <w:szCs w:val="24"/>
              </w:rPr>
            </w:pPr>
            <w:r w:rsidRPr="002D566E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b/>
                <w:bCs/>
                <w:sz w:val="24"/>
                <w:szCs w:val="24"/>
              </w:rPr>
            </w:pPr>
            <w:r w:rsidRPr="00F618FA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2D566E">
              <w:rPr>
                <w:b/>
                <w:sz w:val="24"/>
                <w:szCs w:val="24"/>
              </w:rPr>
              <w:t xml:space="preserve"> Абонент</w:t>
            </w:r>
          </w:p>
        </w:tc>
      </w:tr>
      <w:tr w:rsidR="00055D31" w:rsidRPr="00F618FA" w:rsidTr="00A87297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</w:p>
        </w:tc>
      </w:tr>
      <w:tr w:rsidR="00055D31" w:rsidRPr="00F618FA" w:rsidTr="00A87297">
        <w:trPr>
          <w:trHeight w:val="300"/>
        </w:trPr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  <w:r w:rsidRPr="00F618FA">
              <w:rPr>
                <w:sz w:val="24"/>
                <w:szCs w:val="24"/>
              </w:rPr>
              <w:t xml:space="preserve">_____________  / </w:t>
            </w:r>
            <w:r>
              <w:rPr>
                <w:sz w:val="24"/>
                <w:szCs w:val="24"/>
              </w:rPr>
              <w:t>Гудов Н.В.</w:t>
            </w:r>
            <w:r w:rsidRPr="00F618FA">
              <w:rPr>
                <w:sz w:val="24"/>
                <w:szCs w:val="24"/>
              </w:rPr>
              <w:t xml:space="preserve"> /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  <w:r w:rsidRPr="00F618FA">
              <w:rPr>
                <w:sz w:val="24"/>
                <w:szCs w:val="24"/>
              </w:rPr>
              <w:t xml:space="preserve">_____________  / </w:t>
            </w: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F618FA">
              <w:rPr>
                <w:sz w:val="24"/>
                <w:szCs w:val="24"/>
              </w:rPr>
              <w:t xml:space="preserve"> /</w:t>
            </w:r>
          </w:p>
        </w:tc>
      </w:tr>
      <w:tr w:rsidR="00055D31" w:rsidRPr="00F618FA" w:rsidTr="00A87297">
        <w:trPr>
          <w:trHeight w:val="240"/>
        </w:trPr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  <w:r w:rsidRPr="00F618FA">
              <w:rPr>
                <w:sz w:val="24"/>
                <w:szCs w:val="24"/>
              </w:rPr>
              <w:t>подпись                фамилия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D31" w:rsidRPr="00F618FA" w:rsidRDefault="00055D31" w:rsidP="00A87297">
            <w:pPr>
              <w:rPr>
                <w:sz w:val="24"/>
                <w:szCs w:val="24"/>
              </w:rPr>
            </w:pPr>
            <w:r w:rsidRPr="00F618FA">
              <w:rPr>
                <w:sz w:val="24"/>
                <w:szCs w:val="24"/>
              </w:rPr>
              <w:t>подпись                фамилия</w:t>
            </w:r>
          </w:p>
        </w:tc>
      </w:tr>
    </w:tbl>
    <w:p w:rsidR="00055D31" w:rsidRPr="00FC4FEC" w:rsidRDefault="00055D31" w:rsidP="00055D31">
      <w:pPr>
        <w:tabs>
          <w:tab w:val="left" w:pos="2250"/>
        </w:tabs>
        <w:rPr>
          <w:lang w:val="en-US"/>
        </w:rPr>
      </w:pPr>
    </w:p>
    <w:p w:rsidR="00055D31" w:rsidRDefault="00055D31" w:rsidP="006955B9">
      <w:pPr>
        <w:ind w:left="5245" w:right="-108"/>
        <w:rPr>
          <w:sz w:val="22"/>
          <w:szCs w:val="22"/>
        </w:rPr>
        <w:sectPr w:rsidR="00055D31" w:rsidSect="00A8729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55D31" w:rsidRPr="002D566E" w:rsidRDefault="00055D31" w:rsidP="00055D31">
      <w:pPr>
        <w:ind w:left="5245" w:right="-108"/>
        <w:rPr>
          <w:sz w:val="24"/>
          <w:szCs w:val="24"/>
        </w:rPr>
      </w:pPr>
      <w:r w:rsidRPr="002D566E">
        <w:rPr>
          <w:sz w:val="24"/>
          <w:szCs w:val="24"/>
        </w:rPr>
        <w:lastRenderedPageBreak/>
        <w:t>Приложение  4</w:t>
      </w:r>
    </w:p>
    <w:p w:rsidR="00055D31" w:rsidRPr="002D566E" w:rsidRDefault="00055D31" w:rsidP="00055D31">
      <w:pPr>
        <w:ind w:left="5245" w:right="-108"/>
        <w:rPr>
          <w:sz w:val="24"/>
          <w:szCs w:val="24"/>
        </w:rPr>
      </w:pPr>
      <w:r w:rsidRPr="002D566E">
        <w:rPr>
          <w:sz w:val="24"/>
          <w:szCs w:val="24"/>
        </w:rPr>
        <w:t>к К</w:t>
      </w:r>
      <w:r>
        <w:rPr>
          <w:sz w:val="24"/>
          <w:szCs w:val="24"/>
        </w:rPr>
        <w:t xml:space="preserve">онтракту горячего </w:t>
      </w:r>
      <w:r w:rsidRPr="002D566E">
        <w:rPr>
          <w:sz w:val="24"/>
          <w:szCs w:val="24"/>
        </w:rPr>
        <w:t>водоснабжения</w:t>
      </w:r>
    </w:p>
    <w:p w:rsidR="00055D31" w:rsidRPr="00F961ED" w:rsidRDefault="00055D31" w:rsidP="00055D31">
      <w:pPr>
        <w:ind w:left="5245" w:right="-108"/>
        <w:rPr>
          <w:sz w:val="24"/>
          <w:szCs w:val="24"/>
        </w:rPr>
      </w:pPr>
      <w:r w:rsidRPr="0055488E">
        <w:rPr>
          <w:sz w:val="24"/>
          <w:szCs w:val="24"/>
        </w:rPr>
        <w:t>от</w:t>
      </w:r>
      <w:r w:rsidRPr="00F961ED">
        <w:rPr>
          <w:sz w:val="24"/>
          <w:szCs w:val="24"/>
        </w:rPr>
        <w:t xml:space="preserve"> « </w:t>
      </w:r>
      <w:r w:rsidR="00292A90">
        <w:rPr>
          <w:sz w:val="24"/>
          <w:szCs w:val="24"/>
        </w:rPr>
        <w:t>23</w:t>
      </w:r>
      <w:r w:rsidRPr="00F961ED">
        <w:rPr>
          <w:sz w:val="24"/>
          <w:szCs w:val="24"/>
        </w:rPr>
        <w:t xml:space="preserve"> » </w:t>
      </w:r>
      <w:r w:rsidR="00292A90">
        <w:rPr>
          <w:sz w:val="24"/>
          <w:szCs w:val="24"/>
        </w:rPr>
        <w:t xml:space="preserve">июля 2018 </w:t>
      </w:r>
      <w:r w:rsidRPr="00F961ED">
        <w:rPr>
          <w:sz w:val="24"/>
          <w:szCs w:val="24"/>
        </w:rPr>
        <w:t xml:space="preserve"> </w:t>
      </w:r>
      <w:r w:rsidRPr="0055488E">
        <w:rPr>
          <w:sz w:val="24"/>
          <w:szCs w:val="24"/>
        </w:rPr>
        <w:t>г</w:t>
      </w:r>
      <w:r w:rsidRPr="00F961ED">
        <w:rPr>
          <w:sz w:val="24"/>
          <w:szCs w:val="24"/>
        </w:rPr>
        <w:t>.</w:t>
      </w:r>
    </w:p>
    <w:p w:rsidR="00055D31" w:rsidRPr="0055488E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Pr="002D566E" w:rsidRDefault="00055D31" w:rsidP="00055D31">
      <w:pPr>
        <w:ind w:firstLine="851"/>
        <w:jc w:val="center"/>
        <w:rPr>
          <w:sz w:val="24"/>
          <w:szCs w:val="24"/>
        </w:rPr>
      </w:pPr>
    </w:p>
    <w:p w:rsidR="00055D31" w:rsidRPr="002D566E" w:rsidRDefault="00055D31" w:rsidP="00055D31">
      <w:pPr>
        <w:ind w:firstLine="851"/>
        <w:jc w:val="center"/>
        <w:rPr>
          <w:b/>
          <w:sz w:val="24"/>
          <w:szCs w:val="24"/>
        </w:rPr>
      </w:pPr>
      <w:r w:rsidRPr="002D566E">
        <w:rPr>
          <w:b/>
          <w:sz w:val="24"/>
          <w:szCs w:val="24"/>
        </w:rPr>
        <w:t xml:space="preserve">Перечень ответственных исполнителей Сторон </w:t>
      </w:r>
    </w:p>
    <w:p w:rsidR="00055D31" w:rsidRPr="002D566E" w:rsidRDefault="00055D31" w:rsidP="00055D31">
      <w:pPr>
        <w:ind w:firstLine="851"/>
        <w:jc w:val="center"/>
        <w:rPr>
          <w:sz w:val="24"/>
          <w:szCs w:val="24"/>
        </w:rPr>
      </w:pPr>
      <w:r w:rsidRPr="002D566E">
        <w:rPr>
          <w:sz w:val="24"/>
          <w:szCs w:val="24"/>
        </w:rPr>
        <w:t xml:space="preserve">       </w:t>
      </w:r>
    </w:p>
    <w:p w:rsidR="00055D31" w:rsidRPr="002D566E" w:rsidRDefault="00055D31" w:rsidP="00055D31">
      <w:pPr>
        <w:ind w:firstLine="851"/>
        <w:jc w:val="both"/>
        <w:rPr>
          <w:b/>
          <w:sz w:val="24"/>
          <w:szCs w:val="24"/>
        </w:rPr>
      </w:pPr>
      <w:r w:rsidRPr="002D566E">
        <w:rPr>
          <w:b/>
          <w:sz w:val="24"/>
          <w:szCs w:val="24"/>
        </w:rPr>
        <w:t>Организация, осуществляющая горячее водоснабжение:</w:t>
      </w:r>
    </w:p>
    <w:p w:rsidR="00055D31" w:rsidRPr="002D566E" w:rsidRDefault="00055D31" w:rsidP="00055D31">
      <w:pPr>
        <w:ind w:firstLine="851"/>
        <w:jc w:val="both"/>
        <w:rPr>
          <w:sz w:val="24"/>
          <w:szCs w:val="24"/>
        </w:rPr>
      </w:pPr>
      <w:r w:rsidRPr="002D566E">
        <w:rPr>
          <w:sz w:val="24"/>
          <w:szCs w:val="24"/>
        </w:rPr>
        <w:t>1. Вопросы качества горячей воды, отключений на профилактический ремонт, оперативных отключений, переключений:</w:t>
      </w:r>
    </w:p>
    <w:p w:rsidR="00055D31" w:rsidRPr="002D566E" w:rsidRDefault="00055D31" w:rsidP="00055D31">
      <w:pPr>
        <w:ind w:firstLine="851"/>
        <w:jc w:val="both"/>
        <w:rPr>
          <w:sz w:val="24"/>
          <w:szCs w:val="24"/>
        </w:rPr>
      </w:pPr>
    </w:p>
    <w:p w:rsidR="00AA0F9D" w:rsidRDefault="00AA0F9D" w:rsidP="00AA0F9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Директор предприятия № 4 - Макаров Дмитрий Борисович - </w:t>
      </w:r>
      <w:r>
        <w:rPr>
          <w:bCs/>
          <w:sz w:val="24"/>
          <w:szCs w:val="24"/>
        </w:rPr>
        <w:t>8 (495) 587-97-08;</w:t>
      </w:r>
    </w:p>
    <w:p w:rsidR="00AA0F9D" w:rsidRDefault="00AA0F9D" w:rsidP="00AA0F9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диспетчер района -  </w:t>
      </w:r>
      <w:r>
        <w:rPr>
          <w:bCs/>
          <w:sz w:val="24"/>
          <w:szCs w:val="24"/>
        </w:rPr>
        <w:t>8 (495) 587-78-87</w:t>
      </w:r>
      <w:r>
        <w:rPr>
          <w:sz w:val="24"/>
          <w:szCs w:val="24"/>
        </w:rPr>
        <w:t>;</w:t>
      </w:r>
    </w:p>
    <w:p w:rsidR="00AA0F9D" w:rsidRDefault="00AA0F9D" w:rsidP="00AA0F9D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инженер - Ларичев Александр Викторович </w:t>
      </w:r>
      <w:r>
        <w:rPr>
          <w:bCs/>
          <w:sz w:val="24"/>
          <w:szCs w:val="24"/>
        </w:rPr>
        <w:t>8 (495) 587-97-08</w:t>
      </w:r>
      <w:r>
        <w:rPr>
          <w:sz w:val="24"/>
          <w:szCs w:val="24"/>
        </w:rPr>
        <w:t>.</w:t>
      </w:r>
    </w:p>
    <w:p w:rsidR="00AA0F9D" w:rsidRDefault="00AA0F9D" w:rsidP="00AA0F9D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- </w:t>
      </w: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Кристина Валерьевна 8 (495) 539-59-08.</w:t>
      </w:r>
    </w:p>
    <w:p w:rsidR="00AA0F9D" w:rsidRDefault="00AA0F9D" w:rsidP="00AA0F9D">
      <w:pPr>
        <w:rPr>
          <w:sz w:val="24"/>
          <w:szCs w:val="24"/>
        </w:rPr>
      </w:pPr>
    </w:p>
    <w:p w:rsidR="00AA0F9D" w:rsidRDefault="00AA0F9D" w:rsidP="00AA0F9D">
      <w:pPr>
        <w:rPr>
          <w:sz w:val="24"/>
          <w:szCs w:val="24"/>
        </w:rPr>
      </w:pPr>
      <w:r>
        <w:rPr>
          <w:sz w:val="24"/>
          <w:szCs w:val="24"/>
        </w:rPr>
        <w:t xml:space="preserve">2. Вопросы порядка выставления платежей, сверки расчетов: </w:t>
      </w:r>
    </w:p>
    <w:p w:rsidR="00AA0F9D" w:rsidRDefault="00AA0F9D" w:rsidP="00AA0F9D">
      <w:pPr>
        <w:tabs>
          <w:tab w:val="left" w:pos="1418"/>
        </w:tabs>
        <w:rPr>
          <w:sz w:val="24"/>
          <w:szCs w:val="24"/>
        </w:rPr>
      </w:pPr>
    </w:p>
    <w:p w:rsidR="00AA0F9D" w:rsidRDefault="00AA0F9D" w:rsidP="00AA0F9D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Клиент-менеджер - </w:t>
      </w:r>
      <w:proofErr w:type="spellStart"/>
      <w:r>
        <w:rPr>
          <w:sz w:val="24"/>
          <w:szCs w:val="24"/>
        </w:rPr>
        <w:t>Филоретова</w:t>
      </w:r>
      <w:proofErr w:type="spellEnd"/>
      <w:r>
        <w:rPr>
          <w:sz w:val="24"/>
          <w:szCs w:val="24"/>
        </w:rPr>
        <w:t xml:space="preserve"> Галина Александровна 8 (495) 539-59-08;</w:t>
      </w:r>
    </w:p>
    <w:p w:rsidR="00AA0F9D" w:rsidRDefault="00AA0F9D" w:rsidP="00AA0F9D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- </w:t>
      </w: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Кристина Валерьевна 8 (495) 539-59-08.</w:t>
      </w:r>
    </w:p>
    <w:p w:rsidR="00AA0F9D" w:rsidRDefault="00AA0F9D" w:rsidP="00AA0F9D">
      <w:pPr>
        <w:rPr>
          <w:sz w:val="24"/>
          <w:szCs w:val="24"/>
        </w:rPr>
      </w:pPr>
      <w:r>
        <w:rPr>
          <w:sz w:val="24"/>
          <w:szCs w:val="24"/>
        </w:rPr>
        <w:t>Телефон горячей линии - 8 (495) 539-59-59.</w:t>
      </w:r>
    </w:p>
    <w:p w:rsidR="00AA0F9D" w:rsidRDefault="00AA0F9D" w:rsidP="00055D31">
      <w:pPr>
        <w:ind w:firstLine="851"/>
        <w:jc w:val="both"/>
        <w:rPr>
          <w:b/>
          <w:sz w:val="24"/>
          <w:szCs w:val="24"/>
        </w:rPr>
      </w:pPr>
    </w:p>
    <w:p w:rsidR="00055D31" w:rsidRPr="002D566E" w:rsidRDefault="00055D31" w:rsidP="00055D31">
      <w:pPr>
        <w:ind w:firstLine="851"/>
        <w:jc w:val="both"/>
        <w:rPr>
          <w:b/>
          <w:sz w:val="24"/>
          <w:szCs w:val="24"/>
        </w:rPr>
      </w:pPr>
      <w:r w:rsidRPr="002D566E">
        <w:rPr>
          <w:b/>
          <w:sz w:val="24"/>
          <w:szCs w:val="24"/>
        </w:rPr>
        <w:t>Абонент:</w:t>
      </w:r>
    </w:p>
    <w:p w:rsidR="00AA0F9D" w:rsidRDefault="00AA0F9D" w:rsidP="00AA0F9D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- </w:t>
      </w:r>
      <w:r>
        <w:rPr>
          <w:sz w:val="22"/>
          <w:szCs w:val="22"/>
        </w:rPr>
        <w:t>8 (499) 140-81-86</w:t>
      </w:r>
      <w:r>
        <w:rPr>
          <w:sz w:val="24"/>
          <w:szCs w:val="24"/>
        </w:rPr>
        <w:t>.</w:t>
      </w:r>
    </w:p>
    <w:p w:rsidR="00AA0F9D" w:rsidRDefault="00AA0F9D" w:rsidP="00AA0F9D">
      <w:pPr>
        <w:rPr>
          <w:sz w:val="24"/>
          <w:szCs w:val="24"/>
        </w:rPr>
      </w:pPr>
      <w:r>
        <w:rPr>
          <w:sz w:val="24"/>
          <w:szCs w:val="24"/>
        </w:rPr>
        <w:t xml:space="preserve">лицо, ответственное за снятие и передачу показаний ПУ – </w:t>
      </w:r>
      <w:r>
        <w:rPr>
          <w:sz w:val="22"/>
          <w:szCs w:val="22"/>
        </w:rPr>
        <w:t>8 (499) 140-81-86.</w:t>
      </w:r>
    </w:p>
    <w:p w:rsidR="00055D31" w:rsidRPr="002D566E" w:rsidRDefault="00055D31" w:rsidP="00055D31">
      <w:pPr>
        <w:ind w:firstLine="851"/>
        <w:jc w:val="both"/>
        <w:rPr>
          <w:sz w:val="24"/>
          <w:szCs w:val="24"/>
        </w:rPr>
      </w:pPr>
    </w:p>
    <w:p w:rsidR="00055D31" w:rsidRPr="002D566E" w:rsidRDefault="00055D31" w:rsidP="00055D31">
      <w:pPr>
        <w:ind w:firstLine="851"/>
        <w:jc w:val="both"/>
        <w:rPr>
          <w:sz w:val="24"/>
          <w:szCs w:val="24"/>
        </w:rPr>
      </w:pPr>
      <w:r w:rsidRPr="002D566E">
        <w:rPr>
          <w:sz w:val="24"/>
          <w:szCs w:val="24"/>
        </w:rPr>
        <w:t xml:space="preserve"> </w:t>
      </w:r>
    </w:p>
    <w:p w:rsidR="00055D31" w:rsidRPr="002D566E" w:rsidRDefault="00055D31" w:rsidP="00055D31">
      <w:pPr>
        <w:ind w:firstLine="851"/>
        <w:jc w:val="center"/>
        <w:rPr>
          <w:sz w:val="24"/>
          <w:szCs w:val="24"/>
        </w:rPr>
      </w:pPr>
    </w:p>
    <w:p w:rsidR="00055D31" w:rsidRPr="002D566E" w:rsidRDefault="00055D31" w:rsidP="00055D31">
      <w:pPr>
        <w:ind w:firstLine="851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D31" w:rsidRPr="002D566E" w:rsidTr="00A87297">
        <w:tc>
          <w:tcPr>
            <w:tcW w:w="4785" w:type="dxa"/>
          </w:tcPr>
          <w:p w:rsidR="00055D31" w:rsidRPr="002D566E" w:rsidRDefault="00055D31" w:rsidP="00A872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786" w:type="dxa"/>
          </w:tcPr>
          <w:p w:rsidR="00055D31" w:rsidRPr="002D566E" w:rsidRDefault="00055D31" w:rsidP="00A87297">
            <w:pPr>
              <w:jc w:val="center"/>
              <w:rPr>
                <w:b/>
                <w:sz w:val="24"/>
                <w:szCs w:val="24"/>
              </w:rPr>
            </w:pPr>
            <w:r w:rsidRPr="002D566E">
              <w:rPr>
                <w:b/>
                <w:sz w:val="24"/>
                <w:szCs w:val="24"/>
              </w:rPr>
              <w:t xml:space="preserve"> Абонент</w:t>
            </w:r>
          </w:p>
        </w:tc>
      </w:tr>
      <w:tr w:rsidR="00055D31" w:rsidRPr="005A1720" w:rsidTr="00A87297">
        <w:tc>
          <w:tcPr>
            <w:tcW w:w="4785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r>
              <w:rPr>
                <w:sz w:val="24"/>
                <w:szCs w:val="24"/>
              </w:rPr>
              <w:t>Гудов Н.В.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  <w:tc>
          <w:tcPr>
            <w:tcW w:w="4786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</w:tr>
      <w:tr w:rsidR="00055D31" w:rsidRPr="00D61628" w:rsidTr="00A87297">
        <w:tc>
          <w:tcPr>
            <w:tcW w:w="4785" w:type="dxa"/>
          </w:tcPr>
          <w:p w:rsidR="00055D31" w:rsidRPr="00D61628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r w:rsidRPr="00D61628">
              <w:rPr>
                <w:sz w:val="24"/>
                <w:szCs w:val="24"/>
              </w:rPr>
              <w:t>подпись</w:t>
            </w:r>
            <w:r w:rsidRPr="00D61628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055D31" w:rsidRPr="00D61628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r w:rsidRPr="00D61628">
              <w:rPr>
                <w:sz w:val="24"/>
                <w:szCs w:val="24"/>
              </w:rPr>
              <w:t>подпись</w:t>
            </w:r>
            <w:r w:rsidRPr="00D61628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055D31" w:rsidRPr="00D61628" w:rsidTr="00A87297">
        <w:tc>
          <w:tcPr>
            <w:tcW w:w="4785" w:type="dxa"/>
          </w:tcPr>
          <w:p w:rsidR="00055D31" w:rsidRPr="00D61628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proofErr w:type="spellStart"/>
            <w:r w:rsidRPr="00D61628">
              <w:rPr>
                <w:sz w:val="24"/>
                <w:szCs w:val="24"/>
              </w:rPr>
              <w:t>м.п</w:t>
            </w:r>
            <w:proofErr w:type="spellEnd"/>
            <w:r w:rsidRPr="00D61628">
              <w:rPr>
                <w:sz w:val="24"/>
                <w:szCs w:val="24"/>
              </w:rPr>
              <w:t>.</w:t>
            </w:r>
          </w:p>
          <w:p w:rsidR="00055D31" w:rsidRPr="00D61628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55D31" w:rsidRPr="00D61628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proofErr w:type="spellStart"/>
            <w:r w:rsidRPr="00D61628">
              <w:rPr>
                <w:sz w:val="24"/>
                <w:szCs w:val="24"/>
              </w:rPr>
              <w:t>м.п</w:t>
            </w:r>
            <w:proofErr w:type="spellEnd"/>
            <w:r w:rsidRPr="00D61628">
              <w:rPr>
                <w:sz w:val="24"/>
                <w:szCs w:val="24"/>
              </w:rPr>
              <w:t>.</w:t>
            </w:r>
          </w:p>
          <w:p w:rsidR="00055D31" w:rsidRPr="00D61628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</w:tr>
    </w:tbl>
    <w:p w:rsidR="00055D31" w:rsidRPr="002D566E" w:rsidRDefault="00055D31" w:rsidP="00055D31">
      <w:pPr>
        <w:ind w:left="5670" w:hanging="141"/>
        <w:rPr>
          <w:sz w:val="24"/>
          <w:szCs w:val="24"/>
        </w:rPr>
      </w:pPr>
    </w:p>
    <w:p w:rsidR="00055D31" w:rsidRDefault="00055D31" w:rsidP="00055D31">
      <w:pPr>
        <w:rPr>
          <w:sz w:val="22"/>
          <w:szCs w:val="22"/>
        </w:rPr>
        <w:sectPr w:rsidR="00055D31" w:rsidSect="00625ECA">
          <w:pgSz w:w="11907" w:h="16840" w:code="9"/>
          <w:pgMar w:top="851" w:right="851" w:bottom="794" w:left="1701" w:header="454" w:footer="0" w:gutter="0"/>
          <w:pgNumType w:start="1"/>
          <w:cols w:space="720"/>
          <w:titlePg/>
        </w:sectPr>
      </w:pPr>
    </w:p>
    <w:p w:rsidR="00055D31" w:rsidRPr="004B3571" w:rsidRDefault="00055D31" w:rsidP="00055D31">
      <w:pPr>
        <w:ind w:left="10206" w:right="-108"/>
        <w:rPr>
          <w:sz w:val="24"/>
          <w:szCs w:val="24"/>
        </w:rPr>
      </w:pPr>
      <w:r w:rsidRPr="005F3538">
        <w:rPr>
          <w:sz w:val="24"/>
          <w:szCs w:val="24"/>
        </w:rPr>
        <w:lastRenderedPageBreak/>
        <w:t xml:space="preserve">Приложение </w:t>
      </w:r>
      <w:r w:rsidRPr="004B3571">
        <w:rPr>
          <w:sz w:val="24"/>
          <w:szCs w:val="24"/>
        </w:rPr>
        <w:t>5</w:t>
      </w:r>
    </w:p>
    <w:p w:rsidR="00055D31" w:rsidRPr="005F3538" w:rsidRDefault="00055D31" w:rsidP="00055D31">
      <w:pPr>
        <w:ind w:left="10206" w:right="-108"/>
        <w:rPr>
          <w:sz w:val="24"/>
          <w:szCs w:val="24"/>
        </w:rPr>
      </w:pPr>
      <w:r>
        <w:rPr>
          <w:sz w:val="24"/>
          <w:szCs w:val="24"/>
        </w:rPr>
        <w:t xml:space="preserve">к Контракту </w:t>
      </w:r>
      <w:r w:rsidRPr="002D566E">
        <w:rPr>
          <w:sz w:val="24"/>
          <w:szCs w:val="24"/>
        </w:rPr>
        <w:t>горячего водоснабжения</w:t>
      </w:r>
    </w:p>
    <w:p w:rsidR="00055D31" w:rsidRPr="00F961ED" w:rsidRDefault="00055D31" w:rsidP="00055D31">
      <w:pPr>
        <w:ind w:left="10206" w:right="-108"/>
        <w:rPr>
          <w:sz w:val="24"/>
          <w:szCs w:val="24"/>
          <w:lang w:val="en-US"/>
        </w:rPr>
      </w:pPr>
      <w:r w:rsidRPr="0098348E">
        <w:rPr>
          <w:sz w:val="24"/>
          <w:szCs w:val="24"/>
        </w:rPr>
        <w:t>от</w:t>
      </w:r>
      <w:r w:rsidRPr="00F961ED">
        <w:rPr>
          <w:sz w:val="24"/>
          <w:szCs w:val="24"/>
          <w:lang w:val="en-US"/>
        </w:rPr>
        <w:t xml:space="preserve"> « </w:t>
      </w:r>
      <w:r w:rsidR="00292A90">
        <w:rPr>
          <w:sz w:val="24"/>
          <w:szCs w:val="24"/>
        </w:rPr>
        <w:t>23</w:t>
      </w:r>
      <w:r w:rsidRPr="00F961ED">
        <w:rPr>
          <w:sz w:val="24"/>
          <w:szCs w:val="24"/>
          <w:lang w:val="en-US"/>
        </w:rPr>
        <w:t xml:space="preserve">» </w:t>
      </w:r>
      <w:r w:rsidR="00292A90">
        <w:rPr>
          <w:sz w:val="24"/>
          <w:szCs w:val="24"/>
        </w:rPr>
        <w:t xml:space="preserve">июля 2018 </w:t>
      </w:r>
      <w:r w:rsidRPr="0098348E">
        <w:rPr>
          <w:sz w:val="24"/>
          <w:szCs w:val="24"/>
        </w:rPr>
        <w:t>г</w:t>
      </w:r>
      <w:r w:rsidRPr="00F961ED">
        <w:rPr>
          <w:sz w:val="24"/>
          <w:szCs w:val="24"/>
          <w:lang w:val="en-US"/>
        </w:rPr>
        <w:t>.</w:t>
      </w:r>
    </w:p>
    <w:p w:rsidR="00055D31" w:rsidRPr="004B3571" w:rsidRDefault="00055D31" w:rsidP="00055D31">
      <w:pPr>
        <w:ind w:left="10206" w:right="-108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Pr="004B3571" w:rsidRDefault="00055D31" w:rsidP="00055D31">
      <w:pPr>
        <w:ind w:left="5245" w:right="-108"/>
        <w:rPr>
          <w:sz w:val="24"/>
          <w:szCs w:val="24"/>
        </w:rPr>
      </w:pPr>
    </w:p>
    <w:p w:rsidR="00055D31" w:rsidRPr="004B3571" w:rsidRDefault="00055D31" w:rsidP="00055D31">
      <w:pPr>
        <w:ind w:left="5245" w:right="-108"/>
        <w:rPr>
          <w:sz w:val="24"/>
          <w:szCs w:val="24"/>
        </w:rPr>
      </w:pPr>
    </w:p>
    <w:p w:rsidR="00055D31" w:rsidRPr="00C505B3" w:rsidRDefault="00055D31" w:rsidP="00055D31">
      <w:pPr>
        <w:rPr>
          <w:sz w:val="24"/>
          <w:szCs w:val="24"/>
        </w:rPr>
      </w:pPr>
      <w:r w:rsidRPr="00C505B3">
        <w:rPr>
          <w:sz w:val="24"/>
          <w:szCs w:val="24"/>
        </w:rPr>
        <w:t xml:space="preserve">Наименование </w:t>
      </w:r>
      <w:r w:rsidRPr="001814E3">
        <w:rPr>
          <w:sz w:val="24"/>
          <w:szCs w:val="24"/>
        </w:rPr>
        <w:t>Абонента</w:t>
      </w:r>
      <w:r w:rsidRPr="00C505B3">
        <w:rPr>
          <w:sz w:val="24"/>
          <w:szCs w:val="24"/>
        </w:rPr>
        <w:t>:</w:t>
      </w:r>
      <w:bookmarkStart w:id="13" w:name="NAIM_ABON"/>
      <w:r w:rsidRPr="00C505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бюджетное образовательное учреждение дополнительного образования города Москвы «Центр внешкольной работы «</w:t>
      </w:r>
      <w:proofErr w:type="spellStart"/>
      <w:r>
        <w:rPr>
          <w:sz w:val="24"/>
          <w:szCs w:val="24"/>
        </w:rPr>
        <w:t>Синегория</w:t>
      </w:r>
      <w:proofErr w:type="spellEnd"/>
      <w:r>
        <w:rPr>
          <w:sz w:val="24"/>
          <w:szCs w:val="24"/>
        </w:rPr>
        <w:t>»</w:t>
      </w:r>
      <w:bookmarkEnd w:id="13"/>
    </w:p>
    <w:p w:rsidR="00055D31" w:rsidRPr="00C505B3" w:rsidRDefault="00055D31" w:rsidP="00055D31">
      <w:pPr>
        <w:rPr>
          <w:sz w:val="24"/>
          <w:szCs w:val="24"/>
        </w:rPr>
      </w:pPr>
    </w:p>
    <w:p w:rsidR="00055D31" w:rsidRPr="00C505B3" w:rsidRDefault="00055D31" w:rsidP="00055D31">
      <w:pPr>
        <w:ind w:right="253"/>
        <w:rPr>
          <w:sz w:val="24"/>
          <w:szCs w:val="24"/>
        </w:rPr>
      </w:pPr>
    </w:p>
    <w:p w:rsidR="00055D31" w:rsidRPr="00C505B3" w:rsidRDefault="00055D31" w:rsidP="00055D31">
      <w:pPr>
        <w:ind w:right="253"/>
        <w:jc w:val="center"/>
        <w:rPr>
          <w:b/>
          <w:sz w:val="24"/>
          <w:szCs w:val="24"/>
        </w:rPr>
      </w:pPr>
      <w:r w:rsidRPr="00C505B3">
        <w:rPr>
          <w:b/>
          <w:sz w:val="24"/>
          <w:szCs w:val="24"/>
        </w:rPr>
        <w:t>СВЕДЕНИЯ</w:t>
      </w:r>
    </w:p>
    <w:p w:rsidR="00055D31" w:rsidRPr="00C505B3" w:rsidRDefault="00055D31" w:rsidP="00055D31">
      <w:pPr>
        <w:ind w:right="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505B3">
        <w:rPr>
          <w:b/>
          <w:sz w:val="24"/>
          <w:szCs w:val="24"/>
        </w:rPr>
        <w:t xml:space="preserve"> приборах уч</w:t>
      </w:r>
      <w:r>
        <w:rPr>
          <w:b/>
          <w:sz w:val="24"/>
          <w:szCs w:val="24"/>
        </w:rPr>
        <w:t>е</w:t>
      </w:r>
      <w:r w:rsidRPr="00C505B3">
        <w:rPr>
          <w:b/>
          <w:sz w:val="24"/>
          <w:szCs w:val="24"/>
        </w:rPr>
        <w:t>та (узлах уч</w:t>
      </w:r>
      <w:r>
        <w:rPr>
          <w:b/>
          <w:sz w:val="24"/>
          <w:szCs w:val="24"/>
        </w:rPr>
        <w:t>е</w:t>
      </w:r>
      <w:r w:rsidRPr="00C505B3">
        <w:rPr>
          <w:b/>
          <w:sz w:val="24"/>
          <w:szCs w:val="24"/>
        </w:rPr>
        <w:t>та)</w:t>
      </w:r>
    </w:p>
    <w:p w:rsidR="00055D31" w:rsidRPr="00E731DC" w:rsidRDefault="00055D31" w:rsidP="00055D31">
      <w:pPr>
        <w:ind w:right="2521"/>
        <w:jc w:val="center"/>
        <w:rPr>
          <w:b/>
        </w:rPr>
      </w:pPr>
    </w:p>
    <w:p w:rsidR="00055D31" w:rsidRDefault="00055D31" w:rsidP="00055D31">
      <w:pPr>
        <w:rPr>
          <w:sz w:val="22"/>
          <w:szCs w:val="22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302"/>
        <w:gridCol w:w="1114"/>
        <w:gridCol w:w="1241"/>
        <w:gridCol w:w="1276"/>
        <w:gridCol w:w="1294"/>
        <w:gridCol w:w="1185"/>
        <w:gridCol w:w="1090"/>
        <w:gridCol w:w="1275"/>
        <w:gridCol w:w="1413"/>
        <w:gridCol w:w="1843"/>
      </w:tblGrid>
      <w:tr w:rsidR="00055D31" w:rsidRPr="004B3571" w:rsidTr="00AA0F9D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 xml:space="preserve">№ </w:t>
            </w:r>
            <w:proofErr w:type="gramStart"/>
            <w:r w:rsidRPr="004B3571">
              <w:rPr>
                <w:color w:val="000000"/>
              </w:rPr>
              <w:t>п</w:t>
            </w:r>
            <w:proofErr w:type="gramEnd"/>
            <w:r w:rsidRPr="004B3571"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№ ЦТП (ИТП)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Адрес строения Абонента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Место расположения ПУ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</w:pPr>
            <w:r w:rsidRPr="004B3571">
              <w:t>Показания ПУ на начало подачи горячей воды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Дата очередной поверки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Дата поверки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Дата опломбирования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Диаметр водопроводной сети (миллиметров)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</w:pPr>
            <w:r w:rsidRPr="004B3571">
              <w:t>Марка и заводской номер ПУ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</w:pPr>
            <w:r w:rsidRPr="004B3571">
              <w:t>Наименование прибора учета, тип прибора</w:t>
            </w:r>
          </w:p>
        </w:tc>
      </w:tr>
      <w:tr w:rsidR="00055D31" w:rsidRPr="004B3571" w:rsidTr="00AA0F9D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31" w:rsidRPr="004B3571" w:rsidRDefault="00055D31" w:rsidP="00A8729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31" w:rsidRPr="004B3571" w:rsidRDefault="00055D31" w:rsidP="00A87297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31" w:rsidRPr="004B3571" w:rsidRDefault="00055D31" w:rsidP="00A87297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31" w:rsidRPr="004B3571" w:rsidRDefault="00055D31" w:rsidP="00A87297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подающий трубопровод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обратный трубопровод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31" w:rsidRPr="004B3571" w:rsidRDefault="00055D31" w:rsidP="00A87297">
            <w:pPr>
              <w:rPr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31" w:rsidRPr="004B3571" w:rsidRDefault="00055D31" w:rsidP="00A87297">
            <w:pPr>
              <w:rPr>
                <w:color w:val="00000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31" w:rsidRPr="004B3571" w:rsidRDefault="00055D31" w:rsidP="00A8729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5D31" w:rsidRPr="004B3571" w:rsidRDefault="00055D31" w:rsidP="00A87297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31" w:rsidRPr="004B3571" w:rsidRDefault="00055D31" w:rsidP="00A8729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31" w:rsidRPr="004B3571" w:rsidRDefault="00055D31" w:rsidP="00A87297"/>
        </w:tc>
      </w:tr>
      <w:tr w:rsidR="00055D31" w:rsidRPr="004B3571" w:rsidTr="00AA0F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  <w:rPr>
                <w:color w:val="000000"/>
              </w:rPr>
            </w:pPr>
            <w:r w:rsidRPr="004B3571">
              <w:rPr>
                <w:color w:val="000000"/>
              </w:rPr>
              <w:t>12</w:t>
            </w:r>
          </w:p>
        </w:tc>
      </w:tr>
      <w:tr w:rsidR="00055D31" w:rsidRPr="004B3571" w:rsidTr="00AA0F9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pPr>
              <w:jc w:val="center"/>
            </w:pPr>
            <w:r>
              <w:t xml:space="preserve">   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r>
              <w:t>08-03-019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r>
              <w:t>ПАРТИЗАНСКАЯ УЛ., Д.45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r w:rsidRPr="004B3571"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/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r>
              <w:t>09.06.2021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r>
              <w:t>09.06.2017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r w:rsidRPr="004B3571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r w:rsidRPr="004B3571"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31" w:rsidRPr="004B3571" w:rsidRDefault="00055D31" w:rsidP="00A87297">
            <w:r>
              <w:t>7003_GV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31" w:rsidRPr="004B3571" w:rsidRDefault="00055D31" w:rsidP="00A87297">
            <w:r>
              <w:t>ТЕПЛОСЧЁТЧИК ТЕРОСС-ТМ</w:t>
            </w:r>
          </w:p>
        </w:tc>
      </w:tr>
    </w:tbl>
    <w:p w:rsidR="00055D31" w:rsidRDefault="00055D31" w:rsidP="00055D31">
      <w:pPr>
        <w:rPr>
          <w:sz w:val="22"/>
          <w:szCs w:val="22"/>
        </w:rPr>
      </w:pPr>
    </w:p>
    <w:tbl>
      <w:tblPr>
        <w:tblW w:w="10173" w:type="dxa"/>
        <w:tblInd w:w="2491" w:type="dxa"/>
        <w:tblLook w:val="04A0" w:firstRow="1" w:lastRow="0" w:firstColumn="1" w:lastColumn="0" w:noHBand="0" w:noVBand="1"/>
      </w:tblPr>
      <w:tblGrid>
        <w:gridCol w:w="2087"/>
        <w:gridCol w:w="2087"/>
        <w:gridCol w:w="1179"/>
        <w:gridCol w:w="1880"/>
        <w:gridCol w:w="2940"/>
      </w:tblGrid>
      <w:tr w:rsidR="00055D31" w:rsidRPr="00C505B3" w:rsidTr="00A87297">
        <w:trPr>
          <w:trHeight w:val="285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b/>
                <w:bCs/>
                <w:sz w:val="24"/>
                <w:szCs w:val="24"/>
              </w:rPr>
            </w:pPr>
            <w:r w:rsidRPr="002D566E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2D566E">
              <w:rPr>
                <w:b/>
                <w:sz w:val="24"/>
                <w:szCs w:val="24"/>
              </w:rPr>
              <w:t>Абонент</w:t>
            </w:r>
          </w:p>
        </w:tc>
      </w:tr>
      <w:tr w:rsidR="00055D31" w:rsidRPr="00C505B3" w:rsidTr="00A87297">
        <w:trPr>
          <w:trHeight w:val="30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</w:p>
        </w:tc>
      </w:tr>
      <w:tr w:rsidR="00055D31" w:rsidRPr="00C505B3" w:rsidTr="00A87297">
        <w:trPr>
          <w:trHeight w:val="300"/>
        </w:trPr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  <w:r w:rsidRPr="00C505B3">
              <w:rPr>
                <w:sz w:val="24"/>
                <w:szCs w:val="24"/>
              </w:rPr>
              <w:t xml:space="preserve">_____________  / </w:t>
            </w:r>
            <w:r>
              <w:rPr>
                <w:sz w:val="24"/>
                <w:szCs w:val="24"/>
              </w:rPr>
              <w:t>Гудов Н.В.</w:t>
            </w:r>
            <w:r w:rsidRPr="00C505B3">
              <w:rPr>
                <w:sz w:val="24"/>
                <w:szCs w:val="24"/>
              </w:rPr>
              <w:t xml:space="preserve"> /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  <w:r w:rsidRPr="00C505B3">
              <w:rPr>
                <w:sz w:val="24"/>
                <w:szCs w:val="24"/>
              </w:rPr>
              <w:t xml:space="preserve">_____________  / </w:t>
            </w: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C505B3">
              <w:rPr>
                <w:sz w:val="24"/>
                <w:szCs w:val="24"/>
              </w:rPr>
              <w:t xml:space="preserve"> /</w:t>
            </w:r>
          </w:p>
        </w:tc>
      </w:tr>
      <w:tr w:rsidR="00055D31" w:rsidRPr="00C505B3" w:rsidTr="00A87297">
        <w:trPr>
          <w:trHeight w:val="240"/>
        </w:trPr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</w:t>
            </w:r>
            <w:r w:rsidRPr="00C505B3">
              <w:rPr>
                <w:sz w:val="24"/>
                <w:szCs w:val="24"/>
              </w:rPr>
              <w:t xml:space="preserve"> фамилия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D31" w:rsidRPr="00C505B3" w:rsidRDefault="00055D31" w:rsidP="00A87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</w:t>
            </w:r>
            <w:r w:rsidRPr="00C505B3">
              <w:rPr>
                <w:sz w:val="24"/>
                <w:szCs w:val="24"/>
              </w:rPr>
              <w:t>фамилия</w:t>
            </w:r>
          </w:p>
        </w:tc>
      </w:tr>
    </w:tbl>
    <w:p w:rsidR="00055D31" w:rsidRDefault="00055D31" w:rsidP="00055D31">
      <w:pPr>
        <w:rPr>
          <w:sz w:val="22"/>
          <w:szCs w:val="22"/>
        </w:rPr>
      </w:pPr>
    </w:p>
    <w:p w:rsidR="00055D31" w:rsidRDefault="00055D31" w:rsidP="00055D31">
      <w:pPr>
        <w:rPr>
          <w:sz w:val="22"/>
          <w:szCs w:val="22"/>
        </w:rPr>
        <w:sectPr w:rsidR="00055D31" w:rsidSect="00A87297">
          <w:pgSz w:w="16840" w:h="11907" w:orient="landscape" w:code="9"/>
          <w:pgMar w:top="851" w:right="794" w:bottom="1701" w:left="851" w:header="454" w:footer="0" w:gutter="0"/>
          <w:pgNumType w:start="1"/>
          <w:cols w:space="720"/>
          <w:titlePg/>
          <w:docGrid w:linePitch="272"/>
        </w:sectPr>
      </w:pPr>
    </w:p>
    <w:p w:rsidR="00055D31" w:rsidRPr="002D566E" w:rsidRDefault="00055D31" w:rsidP="00055D31">
      <w:pPr>
        <w:rPr>
          <w:b/>
          <w:sz w:val="24"/>
          <w:szCs w:val="24"/>
        </w:rPr>
      </w:pPr>
      <w:r w:rsidRPr="002D566E">
        <w:rPr>
          <w:b/>
          <w:sz w:val="24"/>
          <w:szCs w:val="24"/>
        </w:rPr>
        <w:lastRenderedPageBreak/>
        <w:t>ФОРМА</w:t>
      </w:r>
    </w:p>
    <w:p w:rsidR="00055D31" w:rsidRPr="002D566E" w:rsidRDefault="00055D31" w:rsidP="00055D31">
      <w:pPr>
        <w:ind w:left="5245" w:right="-108"/>
        <w:rPr>
          <w:sz w:val="24"/>
          <w:szCs w:val="24"/>
        </w:rPr>
      </w:pPr>
      <w:r w:rsidRPr="002D566E">
        <w:rPr>
          <w:sz w:val="24"/>
          <w:szCs w:val="24"/>
        </w:rPr>
        <w:t xml:space="preserve">Приложение  6 </w:t>
      </w:r>
    </w:p>
    <w:p w:rsidR="00055D31" w:rsidRPr="002D566E" w:rsidRDefault="00055D31" w:rsidP="00055D31">
      <w:pPr>
        <w:ind w:left="5245" w:right="-108"/>
        <w:rPr>
          <w:sz w:val="24"/>
          <w:szCs w:val="24"/>
        </w:rPr>
      </w:pPr>
      <w:r w:rsidRPr="002D566E">
        <w:rPr>
          <w:sz w:val="24"/>
          <w:szCs w:val="24"/>
        </w:rPr>
        <w:t>к Контракту горячего водоснабжения</w:t>
      </w:r>
    </w:p>
    <w:p w:rsidR="00055D31" w:rsidRPr="0055488E" w:rsidRDefault="00055D31" w:rsidP="00055D31">
      <w:pPr>
        <w:ind w:left="5245" w:right="-108"/>
        <w:rPr>
          <w:sz w:val="24"/>
          <w:szCs w:val="24"/>
          <w:lang w:val="en-US"/>
        </w:rPr>
      </w:pPr>
      <w:r w:rsidRPr="0055488E">
        <w:rPr>
          <w:sz w:val="24"/>
          <w:szCs w:val="24"/>
        </w:rPr>
        <w:t>от</w:t>
      </w:r>
      <w:r w:rsidRPr="0055488E">
        <w:rPr>
          <w:sz w:val="24"/>
          <w:szCs w:val="24"/>
          <w:lang w:val="en-US"/>
        </w:rPr>
        <w:t xml:space="preserve"> « </w:t>
      </w:r>
      <w:r w:rsidR="00292A90">
        <w:rPr>
          <w:sz w:val="24"/>
          <w:szCs w:val="24"/>
        </w:rPr>
        <w:t>23</w:t>
      </w:r>
      <w:r w:rsidRPr="0055488E">
        <w:rPr>
          <w:sz w:val="24"/>
          <w:szCs w:val="24"/>
          <w:lang w:val="en-US"/>
        </w:rPr>
        <w:t xml:space="preserve"> » </w:t>
      </w:r>
      <w:r w:rsidR="00292A90">
        <w:rPr>
          <w:sz w:val="24"/>
          <w:szCs w:val="24"/>
        </w:rPr>
        <w:t>июля 2018</w:t>
      </w:r>
      <w:r w:rsidRPr="0055488E">
        <w:rPr>
          <w:sz w:val="24"/>
          <w:szCs w:val="24"/>
          <w:lang w:val="en-US"/>
        </w:rPr>
        <w:t xml:space="preserve"> </w:t>
      </w:r>
      <w:r w:rsidRPr="0055488E">
        <w:rPr>
          <w:sz w:val="24"/>
          <w:szCs w:val="24"/>
        </w:rPr>
        <w:t>г</w:t>
      </w:r>
      <w:r w:rsidRPr="0055488E">
        <w:rPr>
          <w:sz w:val="24"/>
          <w:szCs w:val="24"/>
          <w:lang w:val="en-US"/>
        </w:rPr>
        <w:t>.</w:t>
      </w:r>
    </w:p>
    <w:p w:rsidR="00055D31" w:rsidRPr="0055488E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Pr="002D566E" w:rsidRDefault="00055D31" w:rsidP="00055D31">
      <w:pPr>
        <w:ind w:left="4678"/>
        <w:rPr>
          <w:sz w:val="24"/>
          <w:szCs w:val="24"/>
        </w:rPr>
      </w:pPr>
    </w:p>
    <w:p w:rsidR="00055D31" w:rsidRPr="002D566E" w:rsidRDefault="00055D31" w:rsidP="00055D31">
      <w:pPr>
        <w:pStyle w:val="a8"/>
        <w:tabs>
          <w:tab w:val="left" w:pos="2835"/>
        </w:tabs>
        <w:rPr>
          <w:sz w:val="24"/>
          <w:szCs w:val="24"/>
        </w:rPr>
      </w:pPr>
      <w:r w:rsidRPr="002D566E">
        <w:rPr>
          <w:sz w:val="24"/>
          <w:szCs w:val="24"/>
        </w:rPr>
        <w:t>Наименование Абонента:</w:t>
      </w:r>
      <w:r w:rsidRPr="002D566E">
        <w:rPr>
          <w:sz w:val="24"/>
          <w:szCs w:val="24"/>
        </w:rPr>
        <w:tab/>
        <w:t>_________________________________________________</w:t>
      </w:r>
    </w:p>
    <w:p w:rsidR="00055D31" w:rsidRPr="002D566E" w:rsidRDefault="00055D31" w:rsidP="00055D31">
      <w:pPr>
        <w:pStyle w:val="a8"/>
        <w:tabs>
          <w:tab w:val="left" w:pos="2835"/>
        </w:tabs>
        <w:rPr>
          <w:sz w:val="24"/>
          <w:szCs w:val="24"/>
        </w:rPr>
      </w:pPr>
      <w:r w:rsidRPr="002D566E">
        <w:rPr>
          <w:sz w:val="24"/>
          <w:szCs w:val="24"/>
        </w:rPr>
        <w:t xml:space="preserve">ЦТП (ИТП) № </w:t>
      </w:r>
      <w:r w:rsidRPr="002D566E">
        <w:rPr>
          <w:sz w:val="24"/>
          <w:szCs w:val="24"/>
        </w:rPr>
        <w:tab/>
        <w:t>________________</w:t>
      </w:r>
    </w:p>
    <w:p w:rsidR="00055D31" w:rsidRPr="002D566E" w:rsidRDefault="00055D31" w:rsidP="00055D31">
      <w:pPr>
        <w:pStyle w:val="a8"/>
        <w:tabs>
          <w:tab w:val="left" w:pos="2835"/>
        </w:tabs>
        <w:rPr>
          <w:sz w:val="24"/>
          <w:szCs w:val="24"/>
        </w:rPr>
      </w:pPr>
      <w:r w:rsidRPr="002D566E">
        <w:rPr>
          <w:sz w:val="24"/>
          <w:szCs w:val="24"/>
        </w:rPr>
        <w:t>Адрес строения Абонента</w:t>
      </w:r>
      <w:r w:rsidRPr="002D566E">
        <w:rPr>
          <w:sz w:val="24"/>
          <w:szCs w:val="24"/>
        </w:rPr>
        <w:tab/>
        <w:t>_________________________________________________</w:t>
      </w:r>
    </w:p>
    <w:p w:rsidR="00055D31" w:rsidRPr="002D566E" w:rsidRDefault="00055D31" w:rsidP="00055D31">
      <w:pPr>
        <w:ind w:left="2880" w:hanging="2596"/>
        <w:rPr>
          <w:sz w:val="24"/>
          <w:szCs w:val="24"/>
        </w:rPr>
      </w:pPr>
    </w:p>
    <w:tbl>
      <w:tblPr>
        <w:tblW w:w="9183" w:type="dxa"/>
        <w:tblLook w:val="0000" w:firstRow="0" w:lastRow="0" w:firstColumn="0" w:lastColumn="0" w:noHBand="0" w:noVBand="0"/>
      </w:tblPr>
      <w:tblGrid>
        <w:gridCol w:w="513"/>
        <w:gridCol w:w="8670"/>
      </w:tblGrid>
      <w:tr w:rsidR="00055D31" w:rsidRPr="002D566E" w:rsidTr="00A87297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b/>
                <w:sz w:val="24"/>
                <w:szCs w:val="24"/>
              </w:rPr>
            </w:pPr>
            <w:r w:rsidRPr="002D566E">
              <w:rPr>
                <w:b/>
                <w:sz w:val="24"/>
                <w:szCs w:val="24"/>
              </w:rPr>
              <w:t xml:space="preserve">Справка о количестве горячей воды за </w:t>
            </w:r>
            <w:r w:rsidRPr="002D566E">
              <w:rPr>
                <w:b/>
                <w:sz w:val="24"/>
                <w:szCs w:val="24"/>
                <w:u w:val="single"/>
              </w:rPr>
              <w:t xml:space="preserve">                           </w:t>
            </w:r>
            <w:r w:rsidRPr="002D566E">
              <w:rPr>
                <w:b/>
                <w:sz w:val="24"/>
                <w:szCs w:val="24"/>
              </w:rPr>
              <w:t xml:space="preserve"> 200   г.</w:t>
            </w:r>
          </w:p>
        </w:tc>
      </w:tr>
    </w:tbl>
    <w:p w:rsidR="00055D31" w:rsidRPr="002D566E" w:rsidRDefault="00055D31" w:rsidP="00055D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3810</wp:posOffset>
            </wp:positionV>
            <wp:extent cx="6156325" cy="34023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40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70" w:type="dxa"/>
        <w:tblLook w:val="0000" w:firstRow="0" w:lastRow="0" w:firstColumn="0" w:lastColumn="0" w:noHBand="0" w:noVBand="0"/>
      </w:tblPr>
      <w:tblGrid>
        <w:gridCol w:w="531"/>
        <w:gridCol w:w="2809"/>
        <w:gridCol w:w="682"/>
        <w:gridCol w:w="133"/>
        <w:gridCol w:w="1516"/>
        <w:gridCol w:w="170"/>
        <w:gridCol w:w="284"/>
        <w:gridCol w:w="117"/>
        <w:gridCol w:w="1387"/>
        <w:gridCol w:w="463"/>
        <w:gridCol w:w="1479"/>
      </w:tblGrid>
      <w:tr w:rsidR="00055D31" w:rsidRPr="002D566E" w:rsidTr="00A87297">
        <w:trPr>
          <w:trHeight w:val="270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41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Показания приборов учета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</w:tr>
      <w:tr w:rsidR="00055D31" w:rsidRPr="002D566E" w:rsidTr="00A87297">
        <w:trPr>
          <w:trHeight w:val="255"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Вид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Ед.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На дату начала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На дату окончания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Расчет</w:t>
            </w:r>
          </w:p>
        </w:tc>
      </w:tr>
      <w:tr w:rsidR="00055D31" w:rsidRPr="002D566E" w:rsidTr="00A87297">
        <w:trPr>
          <w:trHeight w:val="255"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proofErr w:type="gramStart"/>
            <w:r w:rsidRPr="002D566E">
              <w:rPr>
                <w:sz w:val="24"/>
                <w:szCs w:val="24"/>
              </w:rPr>
              <w:t>п</w:t>
            </w:r>
            <w:proofErr w:type="gramEnd"/>
            <w:r w:rsidRPr="002D566E">
              <w:rPr>
                <w:sz w:val="24"/>
                <w:szCs w:val="24"/>
              </w:rPr>
              <w:t>/п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нагрузки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изм.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расчетного периода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расчетного периода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недоработки</w:t>
            </w:r>
          </w:p>
        </w:tc>
      </w:tr>
      <w:tr w:rsidR="00055D31" w:rsidRPr="002D566E" w:rsidTr="00A87297">
        <w:trPr>
          <w:trHeight w:val="255"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01______200_____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____ _____ 200___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</w:tr>
      <w:tr w:rsidR="00055D31" w:rsidRPr="002D566E" w:rsidTr="00A87297">
        <w:trPr>
          <w:trHeight w:val="27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</w:tr>
      <w:tr w:rsidR="00055D31" w:rsidRPr="002D566E" w:rsidTr="00A87297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8</w:t>
            </w:r>
          </w:p>
        </w:tc>
      </w:tr>
      <w:tr w:rsidR="00055D31" w:rsidRPr="002D566E" w:rsidTr="00A87297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Горячее водоснабжение: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</w:tr>
      <w:tr w:rsidR="00055D31" w:rsidRPr="002D566E" w:rsidTr="00A87297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тип прибора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 </w:t>
            </w:r>
          </w:p>
        </w:tc>
      </w:tr>
      <w:tr w:rsidR="00055D31" w:rsidRPr="002D566E" w:rsidTr="00A87297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</w:tr>
      <w:tr w:rsidR="00055D31" w:rsidRPr="002D566E" w:rsidTr="00A87297">
        <w:trPr>
          <w:trHeight w:val="255"/>
        </w:trPr>
        <w:tc>
          <w:tcPr>
            <w:tcW w:w="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</w:tr>
      <w:tr w:rsidR="00055D31" w:rsidRPr="002D566E" w:rsidTr="00A8729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Примечание: 1. Столбцы № 1-7 заполняются Абонентом.</w:t>
            </w:r>
          </w:p>
        </w:tc>
      </w:tr>
      <w:tr w:rsidR="00055D31" w:rsidRPr="002D566E" w:rsidTr="00A8729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 xml:space="preserve">                       2. Столбец № 8 заполняется </w:t>
            </w:r>
            <w:r w:rsidRPr="002D566E">
              <w:rPr>
                <w:color w:val="000000"/>
                <w:sz w:val="24"/>
                <w:szCs w:val="24"/>
              </w:rPr>
              <w:t>Организацией, осуществляющей горячее водоснабжение.</w:t>
            </w:r>
          </w:p>
        </w:tc>
      </w:tr>
      <w:tr w:rsidR="00055D31" w:rsidRPr="002D566E" w:rsidTr="00A8729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color w:val="000000"/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 xml:space="preserve">                       </w:t>
            </w:r>
          </w:p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</w:tr>
      <w:tr w:rsidR="00055D31" w:rsidRPr="002D566E" w:rsidTr="00A87297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</w:tr>
      <w:tr w:rsidR="00055D31" w:rsidRPr="002D566E" w:rsidTr="00A87297">
        <w:trPr>
          <w:trHeight w:val="869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Принято: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 xml:space="preserve">  Сдано: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</w:tr>
      <w:tr w:rsidR="00055D31" w:rsidRPr="002D566E" w:rsidTr="00A87297">
        <w:trPr>
          <w:trHeight w:val="255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color w:val="000000"/>
                <w:sz w:val="24"/>
                <w:szCs w:val="24"/>
              </w:rPr>
              <w:t>Организация, осуществляющая горячее водоснабжение</w:t>
            </w:r>
            <w:r w:rsidRPr="002D566E">
              <w:rPr>
                <w:sz w:val="24"/>
                <w:szCs w:val="24"/>
              </w:rPr>
              <w:t>: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Абонент:</w:t>
            </w:r>
          </w:p>
        </w:tc>
      </w:tr>
      <w:tr w:rsidR="00055D31" w:rsidRPr="002D566E" w:rsidTr="00A87297">
        <w:trPr>
          <w:trHeight w:val="80"/>
        </w:trPr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  <w:lang w:val="en-US"/>
              </w:rPr>
            </w:pPr>
            <w:r w:rsidRPr="002D566E">
              <w:rPr>
                <w:sz w:val="24"/>
                <w:szCs w:val="24"/>
              </w:rPr>
              <w:t>________________</w:t>
            </w:r>
            <w:r w:rsidRPr="002D566E">
              <w:rPr>
                <w:sz w:val="24"/>
                <w:szCs w:val="24"/>
                <w:lang w:val="en-US"/>
              </w:rPr>
              <w:t xml:space="preserve"> / </w:t>
            </w:r>
            <w:r w:rsidRPr="002D566E">
              <w:rPr>
                <w:sz w:val="24"/>
                <w:szCs w:val="24"/>
              </w:rPr>
              <w:t>________________</w:t>
            </w:r>
            <w:r w:rsidRPr="002D566E">
              <w:rPr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  <w:lang w:val="en-US"/>
              </w:rPr>
            </w:pPr>
            <w:r w:rsidRPr="002D566E">
              <w:rPr>
                <w:sz w:val="24"/>
                <w:szCs w:val="24"/>
              </w:rPr>
              <w:t>_____________</w:t>
            </w:r>
            <w:r w:rsidRPr="002D566E">
              <w:rPr>
                <w:sz w:val="24"/>
                <w:szCs w:val="24"/>
                <w:lang w:val="en-US"/>
              </w:rPr>
              <w:t>__ / _____</w:t>
            </w:r>
            <w:r w:rsidRPr="002D566E">
              <w:rPr>
                <w:sz w:val="24"/>
                <w:szCs w:val="24"/>
              </w:rPr>
              <w:t>_______</w:t>
            </w:r>
            <w:r w:rsidRPr="002D566E">
              <w:rPr>
                <w:sz w:val="24"/>
                <w:szCs w:val="24"/>
                <w:lang w:val="en-US"/>
              </w:rPr>
              <w:t xml:space="preserve"> /</w:t>
            </w:r>
          </w:p>
        </w:tc>
      </w:tr>
      <w:tr w:rsidR="00055D31" w:rsidRPr="002D566E" w:rsidTr="00A87297">
        <w:trPr>
          <w:trHeight w:val="255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Подпись, печать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ind w:left="-117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 xml:space="preserve">  Подпись, печать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D31" w:rsidRPr="002D566E" w:rsidRDefault="00055D31" w:rsidP="00A87297">
            <w:pPr>
              <w:rPr>
                <w:sz w:val="24"/>
                <w:szCs w:val="24"/>
              </w:rPr>
            </w:pPr>
          </w:p>
        </w:tc>
      </w:tr>
    </w:tbl>
    <w:p w:rsidR="00055D31" w:rsidRPr="002D566E" w:rsidRDefault="00055D31" w:rsidP="00055D31">
      <w:pPr>
        <w:ind w:left="-1134" w:firstLine="709"/>
        <w:jc w:val="both"/>
        <w:rPr>
          <w:sz w:val="24"/>
          <w:szCs w:val="24"/>
        </w:rPr>
      </w:pPr>
    </w:p>
    <w:p w:rsidR="00055D31" w:rsidRPr="002D566E" w:rsidRDefault="00055D31" w:rsidP="00055D31">
      <w:pPr>
        <w:rPr>
          <w:sz w:val="24"/>
          <w:szCs w:val="24"/>
        </w:rPr>
      </w:pPr>
    </w:p>
    <w:p w:rsidR="00055D31" w:rsidRPr="002D566E" w:rsidRDefault="00055D31" w:rsidP="00055D31">
      <w:pPr>
        <w:ind w:left="5245" w:right="-108"/>
        <w:rPr>
          <w:sz w:val="24"/>
          <w:szCs w:val="24"/>
        </w:rPr>
      </w:pPr>
      <w:r w:rsidRPr="002D566E">
        <w:rPr>
          <w:b/>
          <w:sz w:val="24"/>
          <w:szCs w:val="24"/>
        </w:rPr>
        <w:br w:type="page"/>
      </w:r>
      <w:r w:rsidRPr="002D566E">
        <w:rPr>
          <w:sz w:val="24"/>
          <w:szCs w:val="24"/>
        </w:rPr>
        <w:lastRenderedPageBreak/>
        <w:t xml:space="preserve">Приложение  7 </w:t>
      </w:r>
    </w:p>
    <w:p w:rsidR="00055D31" w:rsidRPr="002D566E" w:rsidRDefault="00055D31" w:rsidP="00055D31">
      <w:pPr>
        <w:ind w:left="5245" w:right="-108"/>
        <w:rPr>
          <w:sz w:val="24"/>
          <w:szCs w:val="24"/>
        </w:rPr>
      </w:pPr>
      <w:r w:rsidRPr="002D566E">
        <w:rPr>
          <w:sz w:val="24"/>
          <w:szCs w:val="24"/>
        </w:rPr>
        <w:t>к Контракту горячего водоснабжения</w:t>
      </w:r>
    </w:p>
    <w:p w:rsidR="00055D31" w:rsidRPr="0055488E" w:rsidRDefault="00055D31" w:rsidP="00055D31">
      <w:pPr>
        <w:ind w:left="5245" w:right="-108"/>
        <w:rPr>
          <w:sz w:val="24"/>
          <w:szCs w:val="24"/>
          <w:lang w:val="en-US"/>
        </w:rPr>
      </w:pPr>
      <w:r w:rsidRPr="0055488E">
        <w:rPr>
          <w:sz w:val="24"/>
          <w:szCs w:val="24"/>
        </w:rPr>
        <w:t>от</w:t>
      </w:r>
      <w:r w:rsidRPr="0055488E">
        <w:rPr>
          <w:sz w:val="24"/>
          <w:szCs w:val="24"/>
          <w:lang w:val="en-US"/>
        </w:rPr>
        <w:t xml:space="preserve"> « </w:t>
      </w:r>
      <w:r w:rsidR="00292A90">
        <w:rPr>
          <w:sz w:val="24"/>
          <w:szCs w:val="24"/>
        </w:rPr>
        <w:t>23</w:t>
      </w:r>
      <w:r w:rsidRPr="0055488E">
        <w:rPr>
          <w:sz w:val="24"/>
          <w:szCs w:val="24"/>
          <w:lang w:val="en-US"/>
        </w:rPr>
        <w:t xml:space="preserve"> » </w:t>
      </w:r>
      <w:r w:rsidR="00292A90">
        <w:rPr>
          <w:sz w:val="24"/>
          <w:szCs w:val="24"/>
        </w:rPr>
        <w:t>июля 2018</w:t>
      </w:r>
      <w:r w:rsidRPr="0055488E">
        <w:rPr>
          <w:sz w:val="24"/>
          <w:szCs w:val="24"/>
          <w:lang w:val="en-US"/>
        </w:rPr>
        <w:t xml:space="preserve"> </w:t>
      </w:r>
      <w:r w:rsidRPr="0055488E">
        <w:rPr>
          <w:sz w:val="24"/>
          <w:szCs w:val="24"/>
        </w:rPr>
        <w:t>г</w:t>
      </w:r>
      <w:r w:rsidRPr="0055488E">
        <w:rPr>
          <w:sz w:val="24"/>
          <w:szCs w:val="24"/>
          <w:lang w:val="en-US"/>
        </w:rPr>
        <w:t>.</w:t>
      </w:r>
    </w:p>
    <w:p w:rsidR="00055D31" w:rsidRPr="0055488E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Pr="002D566E" w:rsidRDefault="00055D31" w:rsidP="00055D31">
      <w:pPr>
        <w:ind w:left="4678"/>
        <w:rPr>
          <w:sz w:val="24"/>
          <w:szCs w:val="24"/>
        </w:rPr>
      </w:pPr>
    </w:p>
    <w:p w:rsidR="00055D31" w:rsidRDefault="00055D31" w:rsidP="00055D31">
      <w:pPr>
        <w:rPr>
          <w:b/>
          <w:sz w:val="24"/>
          <w:szCs w:val="24"/>
        </w:rPr>
      </w:pPr>
      <w:r w:rsidRPr="001814E3">
        <w:rPr>
          <w:b/>
          <w:sz w:val="24"/>
          <w:szCs w:val="24"/>
        </w:rPr>
        <w:t>ФОРМА</w:t>
      </w:r>
    </w:p>
    <w:p w:rsidR="00055D31" w:rsidRPr="001814E3" w:rsidRDefault="00055D31" w:rsidP="00055D31">
      <w:pPr>
        <w:rPr>
          <w:sz w:val="24"/>
          <w:szCs w:val="24"/>
        </w:rPr>
      </w:pPr>
    </w:p>
    <w:p w:rsidR="00055D31" w:rsidRPr="008B331B" w:rsidRDefault="00055D31" w:rsidP="00055D31">
      <w:pPr>
        <w:ind w:left="2881" w:hanging="2881"/>
        <w:rPr>
          <w:sz w:val="24"/>
          <w:szCs w:val="24"/>
        </w:rPr>
      </w:pPr>
      <w:r w:rsidRPr="001814E3">
        <w:rPr>
          <w:sz w:val="24"/>
          <w:szCs w:val="24"/>
        </w:rPr>
        <w:t>№ точки подключения (ЦТП, ИТП, ТП) _____</w:t>
      </w:r>
      <w:r>
        <w:rPr>
          <w:sz w:val="24"/>
          <w:szCs w:val="24"/>
        </w:rPr>
        <w:t xml:space="preserve">____________                  </w:t>
      </w:r>
      <w:r w:rsidRPr="001814E3">
        <w:rPr>
          <w:sz w:val="24"/>
          <w:szCs w:val="24"/>
        </w:rPr>
        <w:t>Тип теплосчетчика</w:t>
      </w:r>
    </w:p>
    <w:p w:rsidR="00055D31" w:rsidRPr="002E01A2" w:rsidRDefault="00055D31" w:rsidP="00055D31">
      <w:pPr>
        <w:ind w:left="2881" w:hanging="2881"/>
        <w:rPr>
          <w:sz w:val="24"/>
          <w:szCs w:val="24"/>
        </w:rPr>
      </w:pPr>
      <w:r>
        <w:rPr>
          <w:sz w:val="24"/>
          <w:szCs w:val="24"/>
        </w:rPr>
        <w:t xml:space="preserve">Адрес Абонента____________________________________                      </w:t>
      </w:r>
      <w:r w:rsidRPr="008B331B">
        <w:rPr>
          <w:sz w:val="24"/>
          <w:szCs w:val="24"/>
        </w:rPr>
        <w:t>Номер теплосчетчика</w:t>
      </w:r>
      <w:r>
        <w:rPr>
          <w:sz w:val="24"/>
          <w:szCs w:val="24"/>
        </w:rPr>
        <w:t xml:space="preserve">              </w:t>
      </w:r>
    </w:p>
    <w:p w:rsidR="00055D31" w:rsidRDefault="00055D31" w:rsidP="00055D31">
      <w:pPr>
        <w:ind w:left="2881" w:hanging="25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55D31" w:rsidRDefault="00055D31" w:rsidP="00055D31">
      <w:pPr>
        <w:ind w:left="2881" w:hanging="25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1814E3">
        <w:rPr>
          <w:sz w:val="24"/>
          <w:szCs w:val="24"/>
        </w:rPr>
        <w:t>Ду</w:t>
      </w:r>
      <w:proofErr w:type="spellEnd"/>
      <w:r w:rsidRPr="001814E3">
        <w:rPr>
          <w:sz w:val="24"/>
          <w:szCs w:val="24"/>
        </w:rPr>
        <w:t xml:space="preserve"> =            </w:t>
      </w:r>
      <w:proofErr w:type="spellStart"/>
      <w:proofErr w:type="gramStart"/>
      <w:r w:rsidRPr="001814E3">
        <w:rPr>
          <w:sz w:val="24"/>
          <w:szCs w:val="24"/>
        </w:rPr>
        <w:t>G</w:t>
      </w:r>
      <w:proofErr w:type="gramEnd"/>
      <w:r w:rsidRPr="001814E3">
        <w:rPr>
          <w:sz w:val="24"/>
          <w:szCs w:val="24"/>
        </w:rPr>
        <w:t>наим</w:t>
      </w:r>
      <w:proofErr w:type="spellEnd"/>
      <w:r w:rsidRPr="001814E3">
        <w:rPr>
          <w:sz w:val="24"/>
          <w:szCs w:val="24"/>
        </w:rPr>
        <w:t xml:space="preserve">. =           </w:t>
      </w:r>
      <w:proofErr w:type="spellStart"/>
      <w:proofErr w:type="gramStart"/>
      <w:r w:rsidRPr="001814E3">
        <w:rPr>
          <w:sz w:val="24"/>
          <w:szCs w:val="24"/>
        </w:rPr>
        <w:t>G</w:t>
      </w:r>
      <w:proofErr w:type="gramEnd"/>
      <w:r w:rsidRPr="001814E3">
        <w:rPr>
          <w:sz w:val="24"/>
          <w:szCs w:val="24"/>
        </w:rPr>
        <w:t>наиб</w:t>
      </w:r>
      <w:proofErr w:type="spellEnd"/>
      <w:r w:rsidRPr="001814E3">
        <w:rPr>
          <w:sz w:val="24"/>
          <w:szCs w:val="24"/>
        </w:rPr>
        <w:t xml:space="preserve">.  =               </w:t>
      </w:r>
      <w:r w:rsidRPr="001814E3">
        <w:rPr>
          <w:sz w:val="24"/>
          <w:szCs w:val="24"/>
        </w:rPr>
        <w:tab/>
      </w:r>
    </w:p>
    <w:p w:rsidR="00055D31" w:rsidRPr="001814E3" w:rsidRDefault="00055D31" w:rsidP="00055D31">
      <w:pPr>
        <w:ind w:left="2881" w:hanging="2597"/>
        <w:rPr>
          <w:sz w:val="24"/>
          <w:szCs w:val="24"/>
        </w:rPr>
      </w:pPr>
    </w:p>
    <w:p w:rsidR="00055D31" w:rsidRPr="001814E3" w:rsidRDefault="00055D31" w:rsidP="00055D3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154305</wp:posOffset>
            </wp:positionV>
            <wp:extent cx="6156325" cy="34023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40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В</w:t>
      </w:r>
      <w:r w:rsidRPr="001814E3">
        <w:rPr>
          <w:b/>
          <w:sz w:val="24"/>
          <w:szCs w:val="24"/>
        </w:rPr>
        <w:t xml:space="preserve">едомость за потребленную горячую воду </w:t>
      </w:r>
    </w:p>
    <w:p w:rsidR="00055D31" w:rsidRPr="001814E3" w:rsidRDefault="00055D31" w:rsidP="00055D31">
      <w:pPr>
        <w:ind w:left="2880" w:hanging="2596"/>
        <w:jc w:val="center"/>
        <w:rPr>
          <w:b/>
          <w:sz w:val="24"/>
          <w:szCs w:val="24"/>
        </w:rPr>
      </w:pPr>
      <w:r w:rsidRPr="001814E3">
        <w:rPr>
          <w:b/>
          <w:sz w:val="24"/>
          <w:szCs w:val="24"/>
        </w:rPr>
        <w:t xml:space="preserve">за период </w:t>
      </w:r>
      <w:proofErr w:type="gramStart"/>
      <w:r w:rsidRPr="001814E3">
        <w:rPr>
          <w:b/>
          <w:sz w:val="24"/>
          <w:szCs w:val="24"/>
        </w:rPr>
        <w:t>с</w:t>
      </w:r>
      <w:proofErr w:type="gramEnd"/>
      <w:r w:rsidRPr="001814E3">
        <w:rPr>
          <w:b/>
          <w:sz w:val="24"/>
          <w:szCs w:val="24"/>
        </w:rPr>
        <w:t xml:space="preserve"> ___________________ по __________________</w:t>
      </w:r>
    </w:p>
    <w:p w:rsidR="00055D31" w:rsidRPr="001814E3" w:rsidRDefault="00055D31" w:rsidP="00055D31">
      <w:pPr>
        <w:ind w:left="2880" w:hanging="2596"/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50"/>
        <w:gridCol w:w="851"/>
        <w:gridCol w:w="426"/>
        <w:gridCol w:w="708"/>
        <w:gridCol w:w="709"/>
        <w:gridCol w:w="425"/>
        <w:gridCol w:w="283"/>
        <w:gridCol w:w="425"/>
        <w:gridCol w:w="284"/>
        <w:gridCol w:w="425"/>
        <w:gridCol w:w="284"/>
        <w:gridCol w:w="424"/>
        <w:gridCol w:w="284"/>
        <w:gridCol w:w="993"/>
      </w:tblGrid>
      <w:tr w:rsidR="00055D31" w:rsidRPr="001814E3" w:rsidTr="00A87297">
        <w:trPr>
          <w:trHeight w:val="883"/>
        </w:trPr>
        <w:tc>
          <w:tcPr>
            <w:tcW w:w="851" w:type="dxa"/>
            <w:vMerge w:val="restart"/>
            <w:vAlign w:val="center"/>
          </w:tcPr>
          <w:p w:rsidR="00055D31" w:rsidRPr="001814E3" w:rsidRDefault="00055D31" w:rsidP="00A87297">
            <w:pPr>
              <w:jc w:val="center"/>
            </w:pPr>
            <w:r w:rsidRPr="001814E3"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055D31" w:rsidRPr="001814E3" w:rsidRDefault="00055D31" w:rsidP="00A87297">
            <w:pPr>
              <w:jc w:val="center"/>
            </w:pPr>
            <w:r>
              <w:t>Тепловая энергия, Гкал</w:t>
            </w:r>
          </w:p>
        </w:tc>
        <w:tc>
          <w:tcPr>
            <w:tcW w:w="2978" w:type="dxa"/>
            <w:gridSpan w:val="4"/>
            <w:vAlign w:val="center"/>
          </w:tcPr>
          <w:p w:rsidR="00055D31" w:rsidRPr="008B331B" w:rsidRDefault="00055D31" w:rsidP="00A87297">
            <w:pPr>
              <w:jc w:val="center"/>
            </w:pPr>
            <w:r>
              <w:t>Объем</w:t>
            </w:r>
            <w:r w:rsidRPr="001814E3">
              <w:t xml:space="preserve">, </w:t>
            </w:r>
            <w:proofErr w:type="spellStart"/>
            <w:r w:rsidRPr="001814E3">
              <w:t>куб</w:t>
            </w:r>
            <w:proofErr w:type="gramStart"/>
            <w:r w:rsidRPr="001814E3">
              <w:t>.м</w:t>
            </w:r>
            <w:proofErr w:type="spellEnd"/>
            <w:proofErr w:type="gramEnd"/>
          </w:p>
        </w:tc>
        <w:tc>
          <w:tcPr>
            <w:tcW w:w="2834" w:type="dxa"/>
            <w:gridSpan w:val="6"/>
            <w:vAlign w:val="center"/>
          </w:tcPr>
          <w:p w:rsidR="00055D31" w:rsidRPr="001814E3" w:rsidRDefault="00055D31" w:rsidP="00A87297">
            <w:pPr>
              <w:jc w:val="center"/>
            </w:pPr>
            <w:r w:rsidRPr="001814E3">
              <w:t>Температура,</w:t>
            </w:r>
          </w:p>
          <w:p w:rsidR="00055D31" w:rsidRPr="001814E3" w:rsidRDefault="00055D31" w:rsidP="00A87297">
            <w:pPr>
              <w:jc w:val="center"/>
            </w:pPr>
            <w:r w:rsidRPr="001814E3">
              <w:t>t, град</w:t>
            </w:r>
          </w:p>
        </w:tc>
        <w:tc>
          <w:tcPr>
            <w:tcW w:w="1417" w:type="dxa"/>
            <w:gridSpan w:val="4"/>
            <w:vAlign w:val="center"/>
          </w:tcPr>
          <w:p w:rsidR="00055D31" w:rsidRPr="001814E3" w:rsidRDefault="00055D31" w:rsidP="00A87297">
            <w:pPr>
              <w:jc w:val="center"/>
            </w:pPr>
            <w:r w:rsidRPr="001814E3">
              <w:t>Давление</w:t>
            </w:r>
            <w:r>
              <w:t>,</w:t>
            </w:r>
            <w:r w:rsidRPr="001814E3">
              <w:t xml:space="preserve">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055D31" w:rsidRPr="001814E3" w:rsidRDefault="00055D31" w:rsidP="00A87297">
            <w:pPr>
              <w:pStyle w:val="af1"/>
            </w:pPr>
            <w:r>
              <w:t>Время работы</w:t>
            </w:r>
            <w:r w:rsidRPr="001814E3">
              <w:t>,</w:t>
            </w:r>
          </w:p>
          <w:p w:rsidR="00055D31" w:rsidRPr="001814E3" w:rsidRDefault="00055D31" w:rsidP="00A87297">
            <w:pPr>
              <w:ind w:left="-108" w:right="-108"/>
              <w:jc w:val="center"/>
            </w:pPr>
            <w:proofErr w:type="spellStart"/>
            <w:r>
              <w:t>Тнараб</w:t>
            </w:r>
            <w:proofErr w:type="spellEnd"/>
            <w:r>
              <w:t>.</w:t>
            </w:r>
            <w:r w:rsidRPr="001814E3">
              <w:t>,</w:t>
            </w:r>
          </w:p>
          <w:p w:rsidR="00055D31" w:rsidRPr="001814E3" w:rsidRDefault="00055D31" w:rsidP="00A87297">
            <w:pPr>
              <w:ind w:left="-108" w:right="-108"/>
              <w:jc w:val="center"/>
            </w:pPr>
            <w:r w:rsidRPr="001814E3">
              <w:t>час</w:t>
            </w:r>
          </w:p>
        </w:tc>
      </w:tr>
      <w:tr w:rsidR="00055D31" w:rsidRPr="001814E3" w:rsidTr="00A87297">
        <w:trPr>
          <w:trHeight w:val="681"/>
        </w:trPr>
        <w:tc>
          <w:tcPr>
            <w:tcW w:w="851" w:type="dxa"/>
            <w:vMerge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  <w:vMerge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851" w:type="dxa"/>
          </w:tcPr>
          <w:p w:rsidR="00055D31" w:rsidRPr="008B331B" w:rsidRDefault="00055D31" w:rsidP="00A87297">
            <w:pPr>
              <w:jc w:val="center"/>
            </w:pPr>
          </w:p>
          <w:p w:rsidR="00055D31" w:rsidRPr="002E01A2" w:rsidRDefault="00055D31" w:rsidP="00A87297">
            <w:pPr>
              <w:jc w:val="center"/>
            </w:pPr>
            <w:r>
              <w:rPr>
                <w:lang w:val="en-US"/>
              </w:rPr>
              <w:t>V</w:t>
            </w:r>
            <w:r>
              <w:t>под</w:t>
            </w:r>
          </w:p>
        </w:tc>
        <w:tc>
          <w:tcPr>
            <w:tcW w:w="850" w:type="dxa"/>
          </w:tcPr>
          <w:p w:rsidR="00055D31" w:rsidRDefault="00055D31" w:rsidP="00A87297">
            <w:pPr>
              <w:jc w:val="center"/>
              <w:rPr>
                <w:lang w:val="en-US"/>
              </w:rPr>
            </w:pPr>
          </w:p>
          <w:p w:rsidR="00055D31" w:rsidRPr="002E01A2" w:rsidRDefault="00055D31" w:rsidP="00A87297">
            <w:pPr>
              <w:jc w:val="center"/>
            </w:pPr>
            <w:r>
              <w:rPr>
                <w:lang w:val="en-US"/>
              </w:rPr>
              <w:t>V</w:t>
            </w:r>
            <w:proofErr w:type="spellStart"/>
            <w:r>
              <w:t>обр</w:t>
            </w:r>
            <w:proofErr w:type="spellEnd"/>
          </w:p>
        </w:tc>
        <w:tc>
          <w:tcPr>
            <w:tcW w:w="1277" w:type="dxa"/>
            <w:gridSpan w:val="2"/>
          </w:tcPr>
          <w:p w:rsidR="00055D31" w:rsidRPr="008B331B" w:rsidRDefault="00055D31" w:rsidP="00A87297">
            <w:pPr>
              <w:jc w:val="center"/>
            </w:pPr>
            <w:r>
              <w:t>Разбор</w:t>
            </w:r>
          </w:p>
          <w:p w:rsidR="00055D31" w:rsidRPr="001814E3" w:rsidRDefault="00055D31" w:rsidP="00A87297">
            <w:pPr>
              <w:jc w:val="center"/>
            </w:pPr>
            <w:r>
              <w:rPr>
                <w:lang w:val="en-US"/>
              </w:rPr>
              <w:t>V</w:t>
            </w:r>
            <w:r>
              <w:t>под</w:t>
            </w:r>
            <w:r w:rsidRPr="002E01A2">
              <w:t>-</w:t>
            </w:r>
            <w:r>
              <w:rPr>
                <w:lang w:val="en-US"/>
              </w:rPr>
              <w:t>V</w:t>
            </w:r>
            <w:proofErr w:type="spellStart"/>
            <w:r>
              <w:t>обр</w:t>
            </w:r>
            <w:proofErr w:type="spellEnd"/>
          </w:p>
        </w:tc>
        <w:tc>
          <w:tcPr>
            <w:tcW w:w="708" w:type="dxa"/>
          </w:tcPr>
          <w:p w:rsidR="00055D31" w:rsidRDefault="00055D31" w:rsidP="00A87297">
            <w:pPr>
              <w:jc w:val="center"/>
            </w:pPr>
          </w:p>
          <w:p w:rsidR="00055D31" w:rsidRPr="001814E3" w:rsidRDefault="00055D31" w:rsidP="00A87297">
            <w:pPr>
              <w:jc w:val="center"/>
            </w:pPr>
            <w:r w:rsidRPr="001814E3">
              <w:t>t</w:t>
            </w:r>
            <w:r>
              <w:t>1</w:t>
            </w:r>
          </w:p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vAlign w:val="center"/>
          </w:tcPr>
          <w:p w:rsidR="00055D31" w:rsidRPr="001814E3" w:rsidRDefault="00055D31" w:rsidP="00A87297">
            <w:pPr>
              <w:jc w:val="center"/>
            </w:pPr>
            <w:r w:rsidRPr="001814E3">
              <w:t>t</w:t>
            </w:r>
            <w:r>
              <w:t>2</w:t>
            </w:r>
          </w:p>
        </w:tc>
        <w:tc>
          <w:tcPr>
            <w:tcW w:w="708" w:type="dxa"/>
            <w:gridSpan w:val="2"/>
          </w:tcPr>
          <w:p w:rsidR="00055D31" w:rsidRDefault="00055D31" w:rsidP="00A87297">
            <w:pPr>
              <w:jc w:val="center"/>
            </w:pPr>
          </w:p>
          <w:p w:rsidR="00055D31" w:rsidRPr="001814E3" w:rsidRDefault="00055D31" w:rsidP="00A87297">
            <w:pPr>
              <w:jc w:val="center"/>
              <w:rPr>
                <w:lang w:val="en-US"/>
              </w:rPr>
            </w:pPr>
            <w:r w:rsidRPr="001814E3">
              <w:t>∆</w:t>
            </w:r>
            <w:r w:rsidRPr="001814E3">
              <w:rPr>
                <w:lang w:val="en-US"/>
              </w:rPr>
              <w:t>t</w:t>
            </w:r>
          </w:p>
        </w:tc>
        <w:tc>
          <w:tcPr>
            <w:tcW w:w="709" w:type="dxa"/>
            <w:gridSpan w:val="2"/>
          </w:tcPr>
          <w:p w:rsidR="00055D31" w:rsidRDefault="00055D31" w:rsidP="00A87297">
            <w:pPr>
              <w:jc w:val="center"/>
            </w:pPr>
          </w:p>
          <w:p w:rsidR="00055D31" w:rsidRPr="001814E3" w:rsidRDefault="00055D31" w:rsidP="00A87297">
            <w:pPr>
              <w:jc w:val="center"/>
            </w:pPr>
            <w:r w:rsidRPr="001814E3">
              <w:rPr>
                <w:lang w:val="en-US"/>
              </w:rPr>
              <w:t>t</w:t>
            </w:r>
            <w:proofErr w:type="spellStart"/>
            <w:r w:rsidRPr="001814E3">
              <w:t>хв</w:t>
            </w:r>
            <w:proofErr w:type="spellEnd"/>
          </w:p>
        </w:tc>
        <w:tc>
          <w:tcPr>
            <w:tcW w:w="709" w:type="dxa"/>
            <w:gridSpan w:val="2"/>
          </w:tcPr>
          <w:p w:rsidR="00055D31" w:rsidRDefault="00055D31" w:rsidP="00A87297">
            <w:pPr>
              <w:jc w:val="center"/>
            </w:pPr>
          </w:p>
          <w:p w:rsidR="00055D31" w:rsidRPr="001814E3" w:rsidRDefault="00055D31" w:rsidP="00A87297">
            <w:pPr>
              <w:jc w:val="center"/>
            </w:pPr>
            <w:r w:rsidRPr="001814E3">
              <w:t>Р</w:t>
            </w:r>
            <w:proofErr w:type="gramStart"/>
            <w:r>
              <w:t>1</w:t>
            </w:r>
            <w:proofErr w:type="gramEnd"/>
          </w:p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Default="00055D31" w:rsidP="00A87297">
            <w:pPr>
              <w:jc w:val="center"/>
            </w:pPr>
          </w:p>
          <w:p w:rsidR="00055D31" w:rsidRPr="001814E3" w:rsidRDefault="00055D31" w:rsidP="00A87297">
            <w:pPr>
              <w:jc w:val="center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  <w:tc>
          <w:tcPr>
            <w:tcW w:w="993" w:type="dxa"/>
            <w:vMerge/>
          </w:tcPr>
          <w:p w:rsidR="00055D31" w:rsidRPr="001814E3" w:rsidRDefault="00055D31" w:rsidP="00A87297">
            <w:pPr>
              <w:jc w:val="center"/>
            </w:pPr>
          </w:p>
        </w:tc>
      </w:tr>
      <w:tr w:rsidR="00055D31" w:rsidRPr="001814E3" w:rsidTr="00A87297">
        <w:tc>
          <w:tcPr>
            <w:tcW w:w="851" w:type="dxa"/>
          </w:tcPr>
          <w:p w:rsidR="00055D31" w:rsidRPr="001814E3" w:rsidRDefault="00055D31" w:rsidP="00A87297">
            <w:pPr>
              <w:jc w:val="center"/>
            </w:pPr>
            <w:r w:rsidRPr="001814E3">
              <w:t>1</w:t>
            </w:r>
          </w:p>
        </w:tc>
        <w:tc>
          <w:tcPr>
            <w:tcW w:w="1134" w:type="dxa"/>
          </w:tcPr>
          <w:p w:rsidR="00055D31" w:rsidRPr="001814E3" w:rsidRDefault="00055D31" w:rsidP="00A87297">
            <w:pPr>
              <w:jc w:val="center"/>
            </w:pPr>
            <w:r w:rsidRPr="001814E3">
              <w:t>2</w:t>
            </w:r>
          </w:p>
        </w:tc>
        <w:tc>
          <w:tcPr>
            <w:tcW w:w="851" w:type="dxa"/>
          </w:tcPr>
          <w:p w:rsidR="00055D31" w:rsidRPr="001814E3" w:rsidRDefault="00055D31" w:rsidP="00A87297">
            <w:pPr>
              <w:jc w:val="center"/>
            </w:pPr>
            <w:r w:rsidRPr="001814E3">
              <w:t>3</w:t>
            </w:r>
          </w:p>
        </w:tc>
        <w:tc>
          <w:tcPr>
            <w:tcW w:w="850" w:type="dxa"/>
          </w:tcPr>
          <w:p w:rsidR="00055D31" w:rsidRPr="001814E3" w:rsidRDefault="00055D31" w:rsidP="00A87297">
            <w:pPr>
              <w:jc w:val="center"/>
            </w:pPr>
            <w:r w:rsidRPr="001814E3">
              <w:t>4</w:t>
            </w: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  <w:r w:rsidRPr="001814E3">
              <w:t>5</w:t>
            </w:r>
          </w:p>
        </w:tc>
        <w:tc>
          <w:tcPr>
            <w:tcW w:w="708" w:type="dxa"/>
          </w:tcPr>
          <w:p w:rsidR="00055D31" w:rsidRPr="001814E3" w:rsidRDefault="00055D31" w:rsidP="00A87297">
            <w:pPr>
              <w:jc w:val="center"/>
            </w:pPr>
            <w:r w:rsidRPr="001814E3">
              <w:t>6</w:t>
            </w:r>
          </w:p>
        </w:tc>
        <w:tc>
          <w:tcPr>
            <w:tcW w:w="709" w:type="dxa"/>
          </w:tcPr>
          <w:p w:rsidR="00055D31" w:rsidRPr="001814E3" w:rsidRDefault="00055D31" w:rsidP="00A87297">
            <w:pPr>
              <w:jc w:val="center"/>
            </w:pPr>
            <w:r w:rsidRPr="001814E3">
              <w:t>7</w:t>
            </w: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  <w:r w:rsidRPr="001814E3">
              <w:t>8</w:t>
            </w: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  <w:r w:rsidRPr="001814E3">
              <w:t>9</w:t>
            </w: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  <w:r w:rsidRPr="001814E3">
              <w:t>10</w:t>
            </w: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  <w:r w:rsidRPr="001814E3">
              <w:t>11</w:t>
            </w:r>
          </w:p>
        </w:tc>
        <w:tc>
          <w:tcPr>
            <w:tcW w:w="993" w:type="dxa"/>
          </w:tcPr>
          <w:p w:rsidR="00055D31" w:rsidRPr="001814E3" w:rsidRDefault="00055D31" w:rsidP="00A87297">
            <w:pPr>
              <w:jc w:val="center"/>
            </w:pPr>
            <w:r w:rsidRPr="001814E3">
              <w:t>12</w:t>
            </w:r>
          </w:p>
        </w:tc>
      </w:tr>
      <w:tr w:rsidR="00055D31" w:rsidRPr="001814E3" w:rsidTr="00A87297">
        <w:tc>
          <w:tcPr>
            <w:tcW w:w="851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851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850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993" w:type="dxa"/>
          </w:tcPr>
          <w:p w:rsidR="00055D31" w:rsidRPr="001814E3" w:rsidRDefault="00055D31" w:rsidP="00A87297">
            <w:pPr>
              <w:jc w:val="center"/>
            </w:pPr>
          </w:p>
        </w:tc>
      </w:tr>
      <w:tr w:rsidR="00055D31" w:rsidRPr="001814E3" w:rsidTr="00A87297">
        <w:tc>
          <w:tcPr>
            <w:tcW w:w="851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851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850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993" w:type="dxa"/>
          </w:tcPr>
          <w:p w:rsidR="00055D31" w:rsidRPr="001814E3" w:rsidRDefault="00055D31" w:rsidP="00A87297">
            <w:pPr>
              <w:jc w:val="center"/>
            </w:pPr>
          </w:p>
        </w:tc>
      </w:tr>
      <w:tr w:rsidR="00055D31" w:rsidRPr="001814E3" w:rsidTr="00A87297">
        <w:tc>
          <w:tcPr>
            <w:tcW w:w="851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851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850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993" w:type="dxa"/>
          </w:tcPr>
          <w:p w:rsidR="00055D31" w:rsidRPr="001814E3" w:rsidRDefault="00055D31" w:rsidP="00A87297">
            <w:pPr>
              <w:jc w:val="center"/>
            </w:pPr>
          </w:p>
        </w:tc>
      </w:tr>
      <w:tr w:rsidR="00055D31" w:rsidRPr="001814E3" w:rsidTr="00A87297">
        <w:tc>
          <w:tcPr>
            <w:tcW w:w="851" w:type="dxa"/>
          </w:tcPr>
          <w:p w:rsidR="00055D31" w:rsidRPr="001814E3" w:rsidRDefault="00055D31" w:rsidP="00A87297">
            <w:r>
              <w:t xml:space="preserve"> </w:t>
            </w:r>
            <w:r w:rsidRPr="001814E3">
              <w:t>Итого</w:t>
            </w:r>
          </w:p>
        </w:tc>
        <w:tc>
          <w:tcPr>
            <w:tcW w:w="1134" w:type="dxa"/>
          </w:tcPr>
          <w:p w:rsidR="00055D31" w:rsidRPr="001814E3" w:rsidRDefault="00055D31" w:rsidP="00A87297"/>
        </w:tc>
        <w:tc>
          <w:tcPr>
            <w:tcW w:w="851" w:type="dxa"/>
          </w:tcPr>
          <w:p w:rsidR="00055D31" w:rsidRPr="001814E3" w:rsidRDefault="00055D31" w:rsidP="00A87297"/>
        </w:tc>
        <w:tc>
          <w:tcPr>
            <w:tcW w:w="850" w:type="dxa"/>
          </w:tcPr>
          <w:p w:rsidR="00055D31" w:rsidRPr="001814E3" w:rsidRDefault="00055D31" w:rsidP="00A87297"/>
        </w:tc>
        <w:tc>
          <w:tcPr>
            <w:tcW w:w="1277" w:type="dxa"/>
            <w:gridSpan w:val="2"/>
          </w:tcPr>
          <w:p w:rsidR="00055D31" w:rsidRPr="001814E3" w:rsidRDefault="00055D31" w:rsidP="00A87297"/>
        </w:tc>
        <w:tc>
          <w:tcPr>
            <w:tcW w:w="708" w:type="dxa"/>
          </w:tcPr>
          <w:p w:rsidR="00055D31" w:rsidRPr="001814E3" w:rsidRDefault="00055D31" w:rsidP="00A87297"/>
        </w:tc>
        <w:tc>
          <w:tcPr>
            <w:tcW w:w="709" w:type="dxa"/>
          </w:tcPr>
          <w:p w:rsidR="00055D31" w:rsidRPr="001814E3" w:rsidRDefault="00055D31" w:rsidP="00A87297"/>
        </w:tc>
        <w:tc>
          <w:tcPr>
            <w:tcW w:w="708" w:type="dxa"/>
            <w:gridSpan w:val="2"/>
          </w:tcPr>
          <w:p w:rsidR="00055D31" w:rsidRPr="001814E3" w:rsidRDefault="00055D31" w:rsidP="00A87297"/>
        </w:tc>
        <w:tc>
          <w:tcPr>
            <w:tcW w:w="709" w:type="dxa"/>
            <w:gridSpan w:val="2"/>
          </w:tcPr>
          <w:p w:rsidR="00055D31" w:rsidRPr="001814E3" w:rsidRDefault="00055D31" w:rsidP="00A87297"/>
        </w:tc>
        <w:tc>
          <w:tcPr>
            <w:tcW w:w="709" w:type="dxa"/>
            <w:gridSpan w:val="2"/>
          </w:tcPr>
          <w:p w:rsidR="00055D31" w:rsidRPr="001814E3" w:rsidRDefault="00055D31" w:rsidP="00A87297"/>
        </w:tc>
        <w:tc>
          <w:tcPr>
            <w:tcW w:w="708" w:type="dxa"/>
            <w:gridSpan w:val="2"/>
          </w:tcPr>
          <w:p w:rsidR="00055D31" w:rsidRPr="001814E3" w:rsidRDefault="00055D31" w:rsidP="00A87297"/>
        </w:tc>
        <w:tc>
          <w:tcPr>
            <w:tcW w:w="993" w:type="dxa"/>
          </w:tcPr>
          <w:p w:rsidR="00055D31" w:rsidRPr="001814E3" w:rsidRDefault="00055D31" w:rsidP="00A87297"/>
        </w:tc>
      </w:tr>
      <w:tr w:rsidR="00055D31" w:rsidRPr="001814E3" w:rsidTr="00A87297">
        <w:trPr>
          <w:trHeight w:val="476"/>
        </w:trPr>
        <w:tc>
          <w:tcPr>
            <w:tcW w:w="851" w:type="dxa"/>
          </w:tcPr>
          <w:p w:rsidR="00055D31" w:rsidRPr="001814E3" w:rsidRDefault="00055D31" w:rsidP="00A87297"/>
        </w:tc>
        <w:tc>
          <w:tcPr>
            <w:tcW w:w="1134" w:type="dxa"/>
          </w:tcPr>
          <w:p w:rsidR="00055D31" w:rsidRPr="001814E3" w:rsidRDefault="00055D31" w:rsidP="00A87297"/>
        </w:tc>
        <w:tc>
          <w:tcPr>
            <w:tcW w:w="8222" w:type="dxa"/>
            <w:gridSpan w:val="15"/>
            <w:vAlign w:val="center"/>
          </w:tcPr>
          <w:p w:rsidR="00055D31" w:rsidRPr="001814E3" w:rsidRDefault="00055D31" w:rsidP="00A87297">
            <w:r w:rsidRPr="001814E3">
              <w:t xml:space="preserve">Время работы </w:t>
            </w:r>
            <w:proofErr w:type="spellStart"/>
            <w:r w:rsidRPr="001814E3">
              <w:t>теплосистемы</w:t>
            </w:r>
            <w:proofErr w:type="spellEnd"/>
            <w:r>
              <w:t xml:space="preserve">:      </w:t>
            </w:r>
            <w:proofErr w:type="spellStart"/>
            <w:r w:rsidRPr="001814E3">
              <w:t>Тнараб</w:t>
            </w:r>
            <w:proofErr w:type="spellEnd"/>
            <w:proofErr w:type="gramStart"/>
            <w:r>
              <w:t xml:space="preserve"> </w:t>
            </w:r>
            <w:r w:rsidRPr="001814E3">
              <w:t>.</w:t>
            </w:r>
            <w:proofErr w:type="gramEnd"/>
            <w:r w:rsidRPr="001814E3">
              <w:t>+</w:t>
            </w:r>
            <w:r>
              <w:t xml:space="preserve"> </w:t>
            </w:r>
            <w:r w:rsidRPr="001814E3">
              <w:t xml:space="preserve"> </w:t>
            </w:r>
            <w:proofErr w:type="spellStart"/>
            <w:r w:rsidRPr="001814E3">
              <w:t>Тmin</w:t>
            </w:r>
            <w:proofErr w:type="spellEnd"/>
            <w:r>
              <w:t xml:space="preserve"> </w:t>
            </w:r>
            <w:r w:rsidRPr="001814E3">
              <w:t xml:space="preserve">+ </w:t>
            </w:r>
            <w:proofErr w:type="spellStart"/>
            <w:r w:rsidRPr="001814E3">
              <w:t>Тmax</w:t>
            </w:r>
            <w:proofErr w:type="spellEnd"/>
            <w:r>
              <w:t xml:space="preserve"> </w:t>
            </w:r>
            <w:r w:rsidRPr="001814E3">
              <w:t xml:space="preserve">+ </w:t>
            </w:r>
            <w:proofErr w:type="spellStart"/>
            <w:r w:rsidRPr="001814E3">
              <w:t>Тdt</w:t>
            </w:r>
            <w:proofErr w:type="spellEnd"/>
            <w:r>
              <w:t xml:space="preserve"> </w:t>
            </w:r>
            <w:r w:rsidRPr="001814E3">
              <w:t xml:space="preserve"> + Тош. </w:t>
            </w:r>
            <w:r>
              <w:t>час</w:t>
            </w:r>
            <w:r w:rsidRPr="008B331B">
              <w:t xml:space="preserve">             </w:t>
            </w:r>
          </w:p>
        </w:tc>
      </w:tr>
      <w:tr w:rsidR="00055D31" w:rsidRPr="001814E3" w:rsidTr="00A87297">
        <w:trPr>
          <w:trHeight w:val="426"/>
        </w:trPr>
        <w:tc>
          <w:tcPr>
            <w:tcW w:w="851" w:type="dxa"/>
          </w:tcPr>
          <w:p w:rsidR="00055D31" w:rsidRPr="001814E3" w:rsidRDefault="00055D31" w:rsidP="00A87297"/>
        </w:tc>
        <w:tc>
          <w:tcPr>
            <w:tcW w:w="1134" w:type="dxa"/>
          </w:tcPr>
          <w:p w:rsidR="00055D31" w:rsidRPr="001814E3" w:rsidRDefault="00055D31" w:rsidP="00A87297"/>
        </w:tc>
        <w:tc>
          <w:tcPr>
            <w:tcW w:w="8222" w:type="dxa"/>
            <w:gridSpan w:val="15"/>
            <w:vAlign w:val="center"/>
          </w:tcPr>
          <w:p w:rsidR="00055D31" w:rsidRPr="001814E3" w:rsidRDefault="00055D31" w:rsidP="00A87297">
            <w:r>
              <w:t>Количество потребленного тепла:</w:t>
            </w:r>
            <w:r w:rsidRPr="001814E3">
              <w:t xml:space="preserve">  Q</w:t>
            </w:r>
            <w:r>
              <w:t xml:space="preserve"> </w:t>
            </w:r>
            <w:r w:rsidRPr="001814E3">
              <w:t xml:space="preserve">=  </w:t>
            </w:r>
            <w:proofErr w:type="spellStart"/>
            <w:proofErr w:type="gramStart"/>
            <w:r w:rsidRPr="001814E3">
              <w:t>Q</w:t>
            </w:r>
            <w:proofErr w:type="gramEnd"/>
            <w:r w:rsidRPr="001814E3">
              <w:t>т</w:t>
            </w:r>
            <w:proofErr w:type="spellEnd"/>
            <w:r w:rsidRPr="001814E3">
              <w:t>/с</w:t>
            </w:r>
            <w:r>
              <w:t xml:space="preserve"> </w:t>
            </w:r>
            <w:r w:rsidRPr="001814E3">
              <w:t xml:space="preserve">+ </w:t>
            </w:r>
            <w:proofErr w:type="spellStart"/>
            <w:r>
              <w:t>QGmin</w:t>
            </w:r>
            <w:proofErr w:type="spellEnd"/>
            <w:r>
              <w:t xml:space="preserve"> + Q</w:t>
            </w:r>
            <w:r>
              <w:rPr>
                <w:lang w:val="en-US"/>
              </w:rPr>
              <w:t>G</w:t>
            </w:r>
            <w:proofErr w:type="spellStart"/>
            <w:r w:rsidRPr="001814E3">
              <w:t>max</w:t>
            </w:r>
            <w:proofErr w:type="spellEnd"/>
            <w:r>
              <w:t xml:space="preserve"> </w:t>
            </w:r>
            <w:r w:rsidRPr="001814E3">
              <w:t xml:space="preserve">+ </w:t>
            </w:r>
            <w:proofErr w:type="spellStart"/>
            <w:r w:rsidRPr="001814E3">
              <w:t>Qтош</w:t>
            </w:r>
            <w:proofErr w:type="spellEnd"/>
            <w:r>
              <w:t xml:space="preserve"> </w:t>
            </w:r>
            <w:r w:rsidRPr="001814E3">
              <w:t xml:space="preserve">+  </w:t>
            </w:r>
            <w:proofErr w:type="spellStart"/>
            <w:r w:rsidRPr="001814E3">
              <w:t>Qт</w:t>
            </w:r>
            <w:proofErr w:type="spellEnd"/>
            <w:r w:rsidRPr="001814E3">
              <w:t>/в</w:t>
            </w:r>
            <w:r>
              <w:t xml:space="preserve"> Гкал</w:t>
            </w:r>
            <w:r w:rsidRPr="001814E3">
              <w:t xml:space="preserve">  </w:t>
            </w:r>
          </w:p>
        </w:tc>
      </w:tr>
      <w:tr w:rsidR="00055D31" w:rsidRPr="001814E3" w:rsidTr="00A87297">
        <w:trPr>
          <w:trHeight w:hRule="exact" w:val="520"/>
        </w:trPr>
        <w:tc>
          <w:tcPr>
            <w:tcW w:w="4537" w:type="dxa"/>
            <w:gridSpan w:val="5"/>
            <w:vAlign w:val="center"/>
          </w:tcPr>
          <w:p w:rsidR="00055D31" w:rsidRPr="001814E3" w:rsidRDefault="00055D31" w:rsidP="00A87297">
            <w:pPr>
              <w:jc w:val="center"/>
            </w:pPr>
            <w:r w:rsidRPr="001814E3">
              <w:t>Показания интеграторов</w:t>
            </w:r>
          </w:p>
        </w:tc>
        <w:tc>
          <w:tcPr>
            <w:tcW w:w="1134" w:type="dxa"/>
            <w:gridSpan w:val="2"/>
            <w:vAlign w:val="center"/>
          </w:tcPr>
          <w:p w:rsidR="00055D31" w:rsidRPr="001814E3" w:rsidRDefault="00055D31" w:rsidP="00A87297">
            <w:pPr>
              <w:jc w:val="center"/>
            </w:pPr>
            <w:r>
              <w:t>Начало периода</w:t>
            </w:r>
          </w:p>
        </w:tc>
        <w:tc>
          <w:tcPr>
            <w:tcW w:w="1134" w:type="dxa"/>
            <w:gridSpan w:val="2"/>
            <w:vAlign w:val="center"/>
          </w:tcPr>
          <w:p w:rsidR="00055D31" w:rsidRPr="001814E3" w:rsidRDefault="00055D31" w:rsidP="00A87297">
            <w:pPr>
              <w:jc w:val="center"/>
            </w:pPr>
            <w:r>
              <w:t>Конец периода</w:t>
            </w:r>
          </w:p>
        </w:tc>
        <w:tc>
          <w:tcPr>
            <w:tcW w:w="708" w:type="dxa"/>
            <w:gridSpan w:val="2"/>
            <w:vAlign w:val="center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055D31" w:rsidRPr="001814E3" w:rsidRDefault="00055D31" w:rsidP="00A87297">
            <w:pPr>
              <w:jc w:val="center"/>
            </w:pPr>
            <w:r w:rsidRPr="001814E3">
              <w:t>Результат за период</w:t>
            </w:r>
          </w:p>
        </w:tc>
      </w:tr>
      <w:tr w:rsidR="00055D31" w:rsidRPr="001814E3" w:rsidTr="00A87297">
        <w:trPr>
          <w:trHeight w:val="193"/>
        </w:trPr>
        <w:tc>
          <w:tcPr>
            <w:tcW w:w="4537" w:type="dxa"/>
            <w:gridSpan w:val="5"/>
          </w:tcPr>
          <w:p w:rsidR="00055D31" w:rsidRPr="008B331B" w:rsidRDefault="00055D31" w:rsidP="00A87297">
            <w:r w:rsidRPr="008B331B">
              <w:t xml:space="preserve">Количество </w:t>
            </w:r>
            <w:r>
              <w:t>тепловой энергии</w:t>
            </w:r>
            <w:r w:rsidRPr="008B331B">
              <w:t xml:space="preserve">, </w:t>
            </w:r>
            <w:r>
              <w:t>Гкал</w:t>
            </w:r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</w:tr>
      <w:tr w:rsidR="00055D31" w:rsidRPr="001814E3" w:rsidTr="00A87297">
        <w:tc>
          <w:tcPr>
            <w:tcW w:w="4537" w:type="dxa"/>
            <w:gridSpan w:val="5"/>
          </w:tcPr>
          <w:p w:rsidR="00055D31" w:rsidRPr="001814E3" w:rsidRDefault="00055D31" w:rsidP="00A87297">
            <w:r w:rsidRPr="001814E3">
              <w:t xml:space="preserve">Количество </w:t>
            </w:r>
            <w:r>
              <w:t xml:space="preserve">горячей воды,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</w:tr>
      <w:tr w:rsidR="00055D31" w:rsidRPr="001814E3" w:rsidTr="00A87297">
        <w:tc>
          <w:tcPr>
            <w:tcW w:w="4537" w:type="dxa"/>
            <w:gridSpan w:val="5"/>
          </w:tcPr>
          <w:p w:rsidR="00055D31" w:rsidRPr="001814E3" w:rsidRDefault="00055D31" w:rsidP="00A87297">
            <w:r w:rsidRPr="001814E3">
              <w:t xml:space="preserve">Расход воды в подающем трубопроводе, </w:t>
            </w:r>
            <w:proofErr w:type="spellStart"/>
            <w:r w:rsidRPr="001814E3">
              <w:t>куб</w:t>
            </w:r>
            <w:proofErr w:type="gramStart"/>
            <w:r w:rsidRPr="001814E3"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</w:tr>
      <w:tr w:rsidR="00055D31" w:rsidRPr="001814E3" w:rsidTr="00A87297">
        <w:trPr>
          <w:trHeight w:val="176"/>
        </w:trPr>
        <w:tc>
          <w:tcPr>
            <w:tcW w:w="4537" w:type="dxa"/>
            <w:gridSpan w:val="5"/>
          </w:tcPr>
          <w:p w:rsidR="00055D31" w:rsidRPr="001814E3" w:rsidRDefault="00055D31" w:rsidP="00A87297">
            <w:r w:rsidRPr="001814E3">
              <w:t xml:space="preserve">Расход воды в обратном трубопроводе, </w:t>
            </w:r>
            <w:proofErr w:type="spellStart"/>
            <w:r w:rsidRPr="001814E3">
              <w:t>куб</w:t>
            </w:r>
            <w:proofErr w:type="gramStart"/>
            <w:r w:rsidRPr="001814E3"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</w:tr>
      <w:tr w:rsidR="00055D31" w:rsidRPr="001814E3" w:rsidTr="00A87297">
        <w:tc>
          <w:tcPr>
            <w:tcW w:w="4537" w:type="dxa"/>
            <w:gridSpan w:val="5"/>
          </w:tcPr>
          <w:p w:rsidR="00055D31" w:rsidRPr="001814E3" w:rsidRDefault="00055D31" w:rsidP="00A87297">
            <w:r w:rsidRPr="001814E3">
              <w:t xml:space="preserve">Время наработки, </w:t>
            </w:r>
            <w:proofErr w:type="spellStart"/>
            <w:r w:rsidRPr="001814E3">
              <w:t>Тнараб</w:t>
            </w:r>
            <w:proofErr w:type="spellEnd"/>
            <w:r w:rsidRPr="001814E3">
              <w:t>., час</w:t>
            </w:r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</w:tr>
      <w:tr w:rsidR="00055D31" w:rsidRPr="001814E3" w:rsidTr="00A87297">
        <w:trPr>
          <w:trHeight w:val="268"/>
        </w:trPr>
        <w:tc>
          <w:tcPr>
            <w:tcW w:w="4537" w:type="dxa"/>
            <w:gridSpan w:val="5"/>
          </w:tcPr>
          <w:p w:rsidR="00055D31" w:rsidRPr="001814E3" w:rsidRDefault="00055D31" w:rsidP="00A87297">
            <w:r w:rsidRPr="001814E3">
              <w:t xml:space="preserve">Время </w:t>
            </w:r>
            <w:proofErr w:type="spellStart"/>
            <w:r w:rsidRPr="001814E3">
              <w:t>неработы</w:t>
            </w:r>
            <w:proofErr w:type="spellEnd"/>
            <w:r w:rsidRPr="001814E3">
              <w:t xml:space="preserve"> </w:t>
            </w:r>
            <w:proofErr w:type="spellStart"/>
            <w:r w:rsidRPr="001814E3">
              <w:t>Тнер</w:t>
            </w:r>
            <w:proofErr w:type="spellEnd"/>
            <w:r w:rsidRPr="001814E3">
              <w:t>.=</w:t>
            </w:r>
            <w:proofErr w:type="spellStart"/>
            <w:proofErr w:type="gramStart"/>
            <w:r w:rsidRPr="001814E3">
              <w:t>Т</w:t>
            </w:r>
            <w:proofErr w:type="gramEnd"/>
            <w:r w:rsidRPr="001814E3">
              <w:t>max+Tmin+Tdt+Тош</w:t>
            </w:r>
            <w:proofErr w:type="spellEnd"/>
            <w:r w:rsidRPr="001814E3">
              <w:t>, час</w:t>
            </w:r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134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9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708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  <w:tc>
          <w:tcPr>
            <w:tcW w:w="1277" w:type="dxa"/>
            <w:gridSpan w:val="2"/>
          </w:tcPr>
          <w:p w:rsidR="00055D31" w:rsidRPr="001814E3" w:rsidRDefault="00055D31" w:rsidP="00A87297">
            <w:pPr>
              <w:jc w:val="center"/>
            </w:pPr>
          </w:p>
        </w:tc>
      </w:tr>
    </w:tbl>
    <w:p w:rsidR="00055D31" w:rsidRDefault="00055D31" w:rsidP="00055D31">
      <w:pPr>
        <w:jc w:val="both"/>
      </w:pPr>
      <w:r w:rsidRPr="001814E3">
        <w:t>Примечание: В зависимости от используемого прибора учета, допускается отклонение от формы.</w:t>
      </w:r>
    </w:p>
    <w:p w:rsidR="00055D31" w:rsidRDefault="00055D31" w:rsidP="00055D31">
      <w:pPr>
        <w:jc w:val="both"/>
      </w:pPr>
    </w:p>
    <w:p w:rsidR="00055D31" w:rsidRDefault="00055D31" w:rsidP="00055D31">
      <w:pPr>
        <w:jc w:val="both"/>
      </w:pPr>
    </w:p>
    <w:p w:rsidR="00055D31" w:rsidRPr="001814E3" w:rsidRDefault="00055D31" w:rsidP="00055D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D31" w:rsidRPr="001814E3" w:rsidTr="00A87297">
        <w:tc>
          <w:tcPr>
            <w:tcW w:w="4785" w:type="dxa"/>
          </w:tcPr>
          <w:p w:rsidR="00055D31" w:rsidRDefault="00055D31" w:rsidP="00A8729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1" w:rsidRPr="001814E3" w:rsidRDefault="00055D31" w:rsidP="00A872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E3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055D31" w:rsidRPr="001814E3" w:rsidRDefault="00055D31" w:rsidP="00A872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786" w:type="dxa"/>
          </w:tcPr>
          <w:p w:rsidR="00055D31" w:rsidRPr="001814E3" w:rsidRDefault="00055D31" w:rsidP="00A87297">
            <w:pPr>
              <w:rPr>
                <w:b/>
                <w:sz w:val="24"/>
                <w:szCs w:val="24"/>
              </w:rPr>
            </w:pPr>
            <w:r w:rsidRPr="001814E3">
              <w:rPr>
                <w:sz w:val="24"/>
                <w:szCs w:val="24"/>
              </w:rPr>
              <w:t xml:space="preserve">                               Сдано:</w:t>
            </w:r>
            <w:r w:rsidRPr="001814E3">
              <w:rPr>
                <w:b/>
                <w:sz w:val="24"/>
                <w:szCs w:val="24"/>
              </w:rPr>
              <w:t xml:space="preserve"> </w:t>
            </w:r>
          </w:p>
          <w:p w:rsidR="00055D31" w:rsidRPr="001814E3" w:rsidRDefault="00055D31" w:rsidP="00A87297">
            <w:pPr>
              <w:jc w:val="center"/>
              <w:rPr>
                <w:sz w:val="24"/>
                <w:szCs w:val="24"/>
              </w:rPr>
            </w:pPr>
            <w:r w:rsidRPr="001814E3">
              <w:rPr>
                <w:sz w:val="24"/>
                <w:szCs w:val="24"/>
              </w:rPr>
              <w:t>Абонент</w:t>
            </w:r>
          </w:p>
        </w:tc>
      </w:tr>
      <w:tr w:rsidR="00055D31" w:rsidRPr="001814E3" w:rsidTr="00A87297">
        <w:tc>
          <w:tcPr>
            <w:tcW w:w="4785" w:type="dxa"/>
          </w:tcPr>
          <w:p w:rsidR="00055D31" w:rsidRPr="001814E3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1814E3">
              <w:rPr>
                <w:sz w:val="24"/>
                <w:szCs w:val="24"/>
              </w:rPr>
              <w:t>________________/____________________/</w:t>
            </w:r>
          </w:p>
        </w:tc>
        <w:tc>
          <w:tcPr>
            <w:tcW w:w="4786" w:type="dxa"/>
          </w:tcPr>
          <w:p w:rsidR="00055D31" w:rsidRPr="001814E3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1814E3">
              <w:rPr>
                <w:sz w:val="24"/>
                <w:szCs w:val="24"/>
              </w:rPr>
              <w:t>________________/____________________/</w:t>
            </w:r>
          </w:p>
        </w:tc>
      </w:tr>
      <w:tr w:rsidR="00055D31" w:rsidRPr="001814E3" w:rsidTr="00A87297">
        <w:tc>
          <w:tcPr>
            <w:tcW w:w="4785" w:type="dxa"/>
          </w:tcPr>
          <w:p w:rsidR="00055D31" w:rsidRPr="001814E3" w:rsidRDefault="00055D31" w:rsidP="00A87297">
            <w:pPr>
              <w:jc w:val="both"/>
              <w:rPr>
                <w:sz w:val="24"/>
                <w:szCs w:val="24"/>
              </w:rPr>
            </w:pPr>
            <w:r w:rsidRPr="001814E3">
              <w:rPr>
                <w:sz w:val="24"/>
                <w:szCs w:val="24"/>
              </w:rPr>
              <w:t>подпись</w:t>
            </w:r>
            <w:r w:rsidRPr="001814E3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055D31" w:rsidRPr="001814E3" w:rsidRDefault="00055D31" w:rsidP="00A87297">
            <w:pPr>
              <w:jc w:val="both"/>
              <w:rPr>
                <w:sz w:val="24"/>
                <w:szCs w:val="24"/>
              </w:rPr>
            </w:pPr>
            <w:r w:rsidRPr="001814E3">
              <w:rPr>
                <w:sz w:val="24"/>
                <w:szCs w:val="24"/>
              </w:rPr>
              <w:t>подпись</w:t>
            </w:r>
            <w:r w:rsidRPr="001814E3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055D31" w:rsidRPr="001814E3" w:rsidTr="00A87297">
        <w:tc>
          <w:tcPr>
            <w:tcW w:w="4785" w:type="dxa"/>
          </w:tcPr>
          <w:p w:rsidR="00055D31" w:rsidRPr="001814E3" w:rsidRDefault="00055D31" w:rsidP="00A87297">
            <w:pPr>
              <w:jc w:val="both"/>
              <w:rPr>
                <w:sz w:val="24"/>
                <w:szCs w:val="24"/>
              </w:rPr>
            </w:pPr>
            <w:proofErr w:type="spellStart"/>
            <w:r w:rsidRPr="001814E3">
              <w:rPr>
                <w:sz w:val="24"/>
                <w:szCs w:val="24"/>
              </w:rPr>
              <w:t>м.п</w:t>
            </w:r>
            <w:proofErr w:type="spellEnd"/>
            <w:r w:rsidRPr="001814E3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55D31" w:rsidRPr="001814E3" w:rsidRDefault="00055D31" w:rsidP="00A87297">
            <w:pPr>
              <w:jc w:val="both"/>
              <w:rPr>
                <w:sz w:val="24"/>
                <w:szCs w:val="24"/>
              </w:rPr>
            </w:pPr>
            <w:proofErr w:type="spellStart"/>
            <w:r w:rsidRPr="001814E3">
              <w:rPr>
                <w:sz w:val="24"/>
                <w:szCs w:val="24"/>
              </w:rPr>
              <w:t>м.п</w:t>
            </w:r>
            <w:proofErr w:type="spellEnd"/>
            <w:r w:rsidRPr="001814E3">
              <w:rPr>
                <w:sz w:val="24"/>
                <w:szCs w:val="24"/>
              </w:rPr>
              <w:t>.</w:t>
            </w:r>
          </w:p>
        </w:tc>
      </w:tr>
    </w:tbl>
    <w:p w:rsidR="00055D31" w:rsidRDefault="00055D31" w:rsidP="00055D31">
      <w:pPr>
        <w:tabs>
          <w:tab w:val="left" w:pos="4678"/>
          <w:tab w:val="left" w:pos="9498"/>
          <w:tab w:val="left" w:pos="9781"/>
        </w:tabs>
        <w:rPr>
          <w:sz w:val="24"/>
          <w:szCs w:val="24"/>
        </w:rPr>
      </w:pPr>
    </w:p>
    <w:p w:rsidR="00055D31" w:rsidRDefault="00055D31" w:rsidP="00055D31">
      <w:pPr>
        <w:ind w:left="4678"/>
        <w:rPr>
          <w:sz w:val="24"/>
          <w:szCs w:val="24"/>
        </w:rPr>
      </w:pPr>
    </w:p>
    <w:p w:rsidR="00055D31" w:rsidRPr="002D566E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D566E">
        <w:rPr>
          <w:sz w:val="24"/>
          <w:szCs w:val="24"/>
        </w:rPr>
        <w:lastRenderedPageBreak/>
        <w:t xml:space="preserve">Приложение  8 </w:t>
      </w:r>
    </w:p>
    <w:p w:rsidR="00055D31" w:rsidRPr="002D566E" w:rsidRDefault="00055D31" w:rsidP="00055D31">
      <w:pPr>
        <w:ind w:left="5245" w:right="-108"/>
        <w:rPr>
          <w:sz w:val="24"/>
          <w:szCs w:val="24"/>
        </w:rPr>
      </w:pPr>
      <w:r w:rsidRPr="002D566E">
        <w:rPr>
          <w:sz w:val="24"/>
          <w:szCs w:val="24"/>
        </w:rPr>
        <w:t>к Контракту горячего водоснабжения</w:t>
      </w:r>
    </w:p>
    <w:p w:rsidR="00055D31" w:rsidRPr="0055488E" w:rsidRDefault="00055D31" w:rsidP="00055D31">
      <w:pPr>
        <w:ind w:left="5245" w:right="-108"/>
        <w:rPr>
          <w:sz w:val="24"/>
          <w:szCs w:val="24"/>
          <w:lang w:val="en-US"/>
        </w:rPr>
      </w:pPr>
      <w:r w:rsidRPr="0055488E">
        <w:rPr>
          <w:sz w:val="24"/>
          <w:szCs w:val="24"/>
        </w:rPr>
        <w:t>от</w:t>
      </w:r>
      <w:r w:rsidRPr="0055488E">
        <w:rPr>
          <w:sz w:val="24"/>
          <w:szCs w:val="24"/>
          <w:lang w:val="en-US"/>
        </w:rPr>
        <w:t xml:space="preserve"> « </w:t>
      </w:r>
      <w:r w:rsidR="00292A90">
        <w:rPr>
          <w:sz w:val="24"/>
          <w:szCs w:val="24"/>
        </w:rPr>
        <w:t>23</w:t>
      </w:r>
      <w:r w:rsidRPr="0055488E">
        <w:rPr>
          <w:sz w:val="24"/>
          <w:szCs w:val="24"/>
          <w:lang w:val="en-US"/>
        </w:rPr>
        <w:t xml:space="preserve"> » </w:t>
      </w:r>
      <w:r w:rsidR="00292A90">
        <w:rPr>
          <w:sz w:val="24"/>
          <w:szCs w:val="24"/>
        </w:rPr>
        <w:t>июля 2018</w:t>
      </w:r>
      <w:r w:rsidRPr="0055488E">
        <w:rPr>
          <w:sz w:val="24"/>
          <w:szCs w:val="24"/>
          <w:lang w:val="en-US"/>
        </w:rPr>
        <w:t xml:space="preserve"> </w:t>
      </w:r>
      <w:r w:rsidRPr="0055488E">
        <w:rPr>
          <w:sz w:val="24"/>
          <w:szCs w:val="24"/>
        </w:rPr>
        <w:t>г</w:t>
      </w:r>
      <w:r w:rsidRPr="0055488E">
        <w:rPr>
          <w:sz w:val="24"/>
          <w:szCs w:val="24"/>
          <w:lang w:val="en-US"/>
        </w:rPr>
        <w:t>.</w:t>
      </w:r>
    </w:p>
    <w:p w:rsidR="00055D31" w:rsidRPr="0055488E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Pr="002D566E" w:rsidRDefault="00055D31" w:rsidP="00055D31">
      <w:pPr>
        <w:tabs>
          <w:tab w:val="left" w:pos="0"/>
          <w:tab w:val="left" w:pos="9498"/>
        </w:tabs>
        <w:ind w:firstLine="5529"/>
        <w:rPr>
          <w:sz w:val="24"/>
          <w:szCs w:val="24"/>
        </w:rPr>
      </w:pPr>
    </w:p>
    <w:p w:rsidR="00055D31" w:rsidRPr="002D566E" w:rsidRDefault="00055D31" w:rsidP="00055D31">
      <w:pPr>
        <w:tabs>
          <w:tab w:val="left" w:pos="4678"/>
          <w:tab w:val="left" w:pos="4962"/>
          <w:tab w:val="left" w:pos="5812"/>
          <w:tab w:val="left" w:pos="9498"/>
          <w:tab w:val="left" w:pos="9781"/>
        </w:tabs>
        <w:ind w:left="9781"/>
        <w:rPr>
          <w:sz w:val="24"/>
          <w:szCs w:val="24"/>
        </w:rPr>
      </w:pPr>
    </w:p>
    <w:p w:rsidR="00055D31" w:rsidRPr="002D566E" w:rsidRDefault="00055D31" w:rsidP="00055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D31" w:rsidRPr="002D566E" w:rsidRDefault="00055D31" w:rsidP="00055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6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5D31" w:rsidRPr="002D566E" w:rsidRDefault="00055D31" w:rsidP="00055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6E">
        <w:rPr>
          <w:rFonts w:ascii="Times New Roman" w:hAnsi="Times New Roman" w:cs="Times New Roman"/>
          <w:b/>
          <w:sz w:val="24"/>
          <w:szCs w:val="24"/>
        </w:rPr>
        <w:t>о показателях качества и температуры горячей воды</w:t>
      </w:r>
    </w:p>
    <w:p w:rsidR="00055D31" w:rsidRPr="002D566E" w:rsidRDefault="00055D31" w:rsidP="00055D31">
      <w:pPr>
        <w:jc w:val="center"/>
        <w:rPr>
          <w:b/>
          <w:sz w:val="24"/>
          <w:szCs w:val="24"/>
        </w:rPr>
      </w:pPr>
    </w:p>
    <w:p w:rsidR="00055D31" w:rsidRPr="002D566E" w:rsidRDefault="00055D31" w:rsidP="00055D3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D566E">
        <w:rPr>
          <w:sz w:val="24"/>
          <w:szCs w:val="24"/>
        </w:rPr>
        <w:t>Организация, осуществляющая горячее водоснабжение, обязуется для системы горячего водоснабжения поддерживать на вводе в здание следующие параметры качества и температуры горячей воды:</w:t>
      </w:r>
    </w:p>
    <w:p w:rsidR="00055D31" w:rsidRPr="0055488E" w:rsidRDefault="00055D31" w:rsidP="00055D31">
      <w:pPr>
        <w:pStyle w:val="aff1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566E">
        <w:rPr>
          <w:sz w:val="24"/>
          <w:szCs w:val="24"/>
        </w:rPr>
        <w:t xml:space="preserve">Гигиенические требования к качеству питьевой горячей воды должны соответствовать </w:t>
      </w:r>
      <w:r w:rsidRPr="0055488E">
        <w:rPr>
          <w:rFonts w:eastAsia="Calibri"/>
          <w:sz w:val="24"/>
          <w:szCs w:val="24"/>
          <w:lang w:eastAsia="en-US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055D31" w:rsidRPr="0055488E" w:rsidRDefault="00055D31" w:rsidP="00055D31">
      <w:pPr>
        <w:pStyle w:val="aff1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488E">
        <w:rPr>
          <w:rFonts w:eastAsia="Calibri"/>
          <w:sz w:val="24"/>
          <w:szCs w:val="24"/>
          <w:lang w:eastAsia="en-US"/>
        </w:rPr>
        <w:t xml:space="preserve">Температура </w:t>
      </w:r>
      <w:proofErr w:type="gramStart"/>
      <w:r w:rsidRPr="0055488E">
        <w:rPr>
          <w:rFonts w:eastAsia="Calibri"/>
          <w:sz w:val="24"/>
          <w:szCs w:val="24"/>
          <w:lang w:eastAsia="en-US"/>
        </w:rPr>
        <w:t>горячей воды не ниже 60 °C и не выше 75 °C</w:t>
      </w:r>
      <w:proofErr w:type="gramEnd"/>
      <w:r w:rsidRPr="0055488E">
        <w:rPr>
          <w:rFonts w:eastAsia="Calibri"/>
          <w:sz w:val="24"/>
          <w:szCs w:val="24"/>
          <w:lang w:eastAsia="en-US"/>
        </w:rPr>
        <w:t>.</w:t>
      </w:r>
    </w:p>
    <w:p w:rsidR="00055D31" w:rsidRPr="002D566E" w:rsidRDefault="00055D31" w:rsidP="00055D31">
      <w:pPr>
        <w:pStyle w:val="aff1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D566E">
        <w:rPr>
          <w:sz w:val="24"/>
          <w:szCs w:val="24"/>
        </w:rPr>
        <w:t>Организация, осуществляющая горячее водоснабжение, обеспечивает бесперебойное круглосуточное горячее водоснабжение в течение всего года за исключение перерывов на гидравлические испытания. При этом допустимая продолжительность перерыва подачи горячей воды: 8 часов (суммарно) в течение одного месяца; 4 часа единовременно, а при аварии на тупиковой магистрали – 24 часа.</w:t>
      </w:r>
    </w:p>
    <w:p w:rsidR="00055D31" w:rsidRPr="002D566E" w:rsidRDefault="00055D31" w:rsidP="00055D31">
      <w:pPr>
        <w:pStyle w:val="aff1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2D566E">
        <w:rPr>
          <w:sz w:val="24"/>
          <w:szCs w:val="24"/>
        </w:rPr>
        <w:t>Время ликвидации аварий на наружных трубопроводах горячего водоснабжения не должно превышать сроки, установленные СП 31.13330.2012 «Свод правил водоснабжение. Наружные сети и сооружения. Актуализированная редакция СНиП 2.04.02-84*» для различных категорий централизованных систем водоснабжения.</w:t>
      </w:r>
    </w:p>
    <w:p w:rsidR="00055D31" w:rsidRPr="002D566E" w:rsidRDefault="00055D31" w:rsidP="00055D31">
      <w:pPr>
        <w:pStyle w:val="aff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D566E">
        <w:rPr>
          <w:sz w:val="24"/>
          <w:szCs w:val="24"/>
        </w:rPr>
        <w:t xml:space="preserve"> </w:t>
      </w:r>
    </w:p>
    <w:p w:rsidR="00055D31" w:rsidRPr="002D566E" w:rsidRDefault="00055D31" w:rsidP="00055D31">
      <w:pPr>
        <w:pStyle w:val="aff1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D31" w:rsidRPr="002D566E" w:rsidTr="00A87297">
        <w:tc>
          <w:tcPr>
            <w:tcW w:w="4785" w:type="dxa"/>
          </w:tcPr>
          <w:p w:rsidR="00055D31" w:rsidRPr="002D566E" w:rsidRDefault="00055D31" w:rsidP="00A87297">
            <w:pPr>
              <w:pStyle w:val="ConsPlusCell"/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D31" w:rsidRPr="002D566E" w:rsidRDefault="00055D31" w:rsidP="00A87297">
            <w:pPr>
              <w:pStyle w:val="ConsPlusCell"/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786" w:type="dxa"/>
          </w:tcPr>
          <w:p w:rsidR="00055D31" w:rsidRPr="002D566E" w:rsidRDefault="00055D31" w:rsidP="00A87297">
            <w:pPr>
              <w:tabs>
                <w:tab w:val="left" w:pos="993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055D31" w:rsidRPr="002D566E" w:rsidRDefault="00055D31" w:rsidP="00A87297">
            <w:pPr>
              <w:tabs>
                <w:tab w:val="left" w:pos="993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D566E">
              <w:rPr>
                <w:b/>
                <w:sz w:val="24"/>
                <w:szCs w:val="24"/>
              </w:rPr>
              <w:t>Абонент</w:t>
            </w:r>
          </w:p>
        </w:tc>
      </w:tr>
      <w:tr w:rsidR="00055D31" w:rsidRPr="005A1720" w:rsidTr="00A87297">
        <w:tc>
          <w:tcPr>
            <w:tcW w:w="4785" w:type="dxa"/>
          </w:tcPr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r>
              <w:rPr>
                <w:sz w:val="24"/>
                <w:szCs w:val="24"/>
              </w:rPr>
              <w:t>Гудов Н.В.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  <w:tc>
          <w:tcPr>
            <w:tcW w:w="4786" w:type="dxa"/>
          </w:tcPr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</w:tr>
      <w:tr w:rsidR="00055D31" w:rsidRPr="002D566E" w:rsidTr="00A87297">
        <w:tc>
          <w:tcPr>
            <w:tcW w:w="4785" w:type="dxa"/>
          </w:tcPr>
          <w:p w:rsidR="00055D31" w:rsidRPr="002D566E" w:rsidRDefault="00055D31" w:rsidP="00A87297">
            <w:pPr>
              <w:tabs>
                <w:tab w:val="left" w:pos="993"/>
              </w:tabs>
              <w:ind w:firstLine="709"/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подпись</w:t>
            </w:r>
            <w:r w:rsidRPr="002D566E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055D31" w:rsidRPr="002D566E" w:rsidRDefault="00055D31" w:rsidP="00A87297">
            <w:pPr>
              <w:tabs>
                <w:tab w:val="left" w:pos="993"/>
              </w:tabs>
              <w:ind w:firstLine="709"/>
              <w:jc w:val="center"/>
              <w:rPr>
                <w:sz w:val="24"/>
                <w:szCs w:val="24"/>
              </w:rPr>
            </w:pPr>
            <w:r w:rsidRPr="002D566E">
              <w:rPr>
                <w:sz w:val="24"/>
                <w:szCs w:val="24"/>
              </w:rPr>
              <w:t>подпись</w:t>
            </w:r>
            <w:r w:rsidRPr="002D566E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055D31" w:rsidRPr="002D566E" w:rsidTr="00A87297">
        <w:tc>
          <w:tcPr>
            <w:tcW w:w="4785" w:type="dxa"/>
          </w:tcPr>
          <w:p w:rsidR="00055D31" w:rsidRPr="002D566E" w:rsidRDefault="00055D31" w:rsidP="00A87297">
            <w:pPr>
              <w:tabs>
                <w:tab w:val="left" w:pos="993"/>
              </w:tabs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2D566E">
              <w:rPr>
                <w:sz w:val="24"/>
                <w:szCs w:val="24"/>
              </w:rPr>
              <w:t>м.п</w:t>
            </w:r>
            <w:proofErr w:type="spellEnd"/>
            <w:r w:rsidRPr="002D566E">
              <w:rPr>
                <w:sz w:val="24"/>
                <w:szCs w:val="24"/>
              </w:rPr>
              <w:t>.</w:t>
            </w:r>
          </w:p>
          <w:p w:rsidR="00055D31" w:rsidRPr="002D566E" w:rsidRDefault="00055D31" w:rsidP="00A87297">
            <w:pPr>
              <w:tabs>
                <w:tab w:val="left" w:pos="993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55D31" w:rsidRPr="002D566E" w:rsidRDefault="00055D31" w:rsidP="00A87297">
            <w:pPr>
              <w:tabs>
                <w:tab w:val="left" w:pos="993"/>
              </w:tabs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2D566E">
              <w:rPr>
                <w:sz w:val="24"/>
                <w:szCs w:val="24"/>
              </w:rPr>
              <w:t>м.п</w:t>
            </w:r>
            <w:proofErr w:type="spellEnd"/>
            <w:r w:rsidRPr="002D566E">
              <w:rPr>
                <w:sz w:val="24"/>
                <w:szCs w:val="24"/>
              </w:rPr>
              <w:t>.</w:t>
            </w:r>
          </w:p>
        </w:tc>
      </w:tr>
    </w:tbl>
    <w:p w:rsidR="00055D31" w:rsidRPr="002D566E" w:rsidRDefault="00055D31" w:rsidP="00055D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5D31" w:rsidRPr="002D566E" w:rsidRDefault="00055D31" w:rsidP="00055D31">
      <w:pPr>
        <w:tabs>
          <w:tab w:val="left" w:pos="4678"/>
          <w:tab w:val="left" w:pos="9498"/>
          <w:tab w:val="left" w:pos="9781"/>
        </w:tabs>
        <w:ind w:left="9781"/>
        <w:rPr>
          <w:sz w:val="24"/>
          <w:szCs w:val="24"/>
        </w:rPr>
      </w:pPr>
    </w:p>
    <w:p w:rsidR="00055D31" w:rsidRDefault="00055D31" w:rsidP="00AA0F9D">
      <w:pPr>
        <w:ind w:left="284" w:right="-1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A0F9D">
        <w:rPr>
          <w:noProof/>
        </w:rPr>
        <w:lastRenderedPageBreak/>
        <w:drawing>
          <wp:inline distT="0" distB="0" distL="0" distR="0" wp14:anchorId="5E032141" wp14:editId="23C99157">
            <wp:extent cx="5940425" cy="731710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055D31" w:rsidRPr="005752D3" w:rsidRDefault="00055D31" w:rsidP="00055D31">
      <w:pPr>
        <w:ind w:left="5245" w:right="-108"/>
        <w:rPr>
          <w:sz w:val="24"/>
          <w:szCs w:val="24"/>
        </w:rPr>
      </w:pPr>
      <w:r w:rsidRPr="005752D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  <w:r w:rsidRPr="005752D3">
        <w:rPr>
          <w:sz w:val="24"/>
          <w:szCs w:val="24"/>
        </w:rPr>
        <w:t xml:space="preserve"> </w:t>
      </w:r>
    </w:p>
    <w:p w:rsidR="00055D31" w:rsidRPr="002D566E" w:rsidRDefault="00055D31" w:rsidP="00055D31">
      <w:pPr>
        <w:ind w:left="5245" w:right="-108"/>
        <w:rPr>
          <w:sz w:val="24"/>
          <w:szCs w:val="24"/>
        </w:rPr>
      </w:pPr>
      <w:r w:rsidRPr="002D566E">
        <w:rPr>
          <w:sz w:val="24"/>
          <w:szCs w:val="24"/>
        </w:rPr>
        <w:t>к Контракту горячего водоснабжения</w:t>
      </w:r>
    </w:p>
    <w:p w:rsidR="00055D31" w:rsidRPr="00292A90" w:rsidRDefault="00055D31" w:rsidP="00055D31">
      <w:pPr>
        <w:ind w:left="5245" w:right="-108"/>
        <w:rPr>
          <w:sz w:val="24"/>
          <w:szCs w:val="24"/>
        </w:rPr>
      </w:pPr>
      <w:r w:rsidRPr="0055488E">
        <w:rPr>
          <w:sz w:val="24"/>
          <w:szCs w:val="24"/>
        </w:rPr>
        <w:t>от</w:t>
      </w:r>
      <w:r w:rsidRPr="00292A90">
        <w:rPr>
          <w:sz w:val="24"/>
          <w:szCs w:val="24"/>
        </w:rPr>
        <w:t xml:space="preserve"> « </w:t>
      </w:r>
      <w:r w:rsidR="00292A90">
        <w:rPr>
          <w:sz w:val="24"/>
          <w:szCs w:val="24"/>
        </w:rPr>
        <w:t>23</w:t>
      </w:r>
      <w:r w:rsidRPr="00292A90">
        <w:rPr>
          <w:sz w:val="24"/>
          <w:szCs w:val="24"/>
        </w:rPr>
        <w:t xml:space="preserve"> » </w:t>
      </w:r>
      <w:r w:rsidR="00292A90">
        <w:rPr>
          <w:sz w:val="24"/>
          <w:szCs w:val="24"/>
        </w:rPr>
        <w:t>июля 2018</w:t>
      </w:r>
      <w:r w:rsidRPr="00292A90">
        <w:rPr>
          <w:sz w:val="24"/>
          <w:szCs w:val="24"/>
        </w:rPr>
        <w:t xml:space="preserve"> </w:t>
      </w:r>
      <w:r w:rsidRPr="0055488E">
        <w:rPr>
          <w:sz w:val="24"/>
          <w:szCs w:val="24"/>
        </w:rPr>
        <w:t>г</w:t>
      </w:r>
      <w:r w:rsidRPr="00292A90">
        <w:rPr>
          <w:sz w:val="24"/>
          <w:szCs w:val="24"/>
        </w:rPr>
        <w:t>.</w:t>
      </w:r>
    </w:p>
    <w:p w:rsidR="00055D31" w:rsidRPr="0055488E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Pr="00F00C21" w:rsidRDefault="00055D31" w:rsidP="00055D31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  <w:r w:rsidRPr="00F00C21">
        <w:rPr>
          <w:b/>
          <w:sz w:val="24"/>
          <w:szCs w:val="24"/>
        </w:rPr>
        <w:t>Порядок распределения денежных средств, поступающих на расчетный счет Организации, осуществляющей горячее водоснабжение.</w:t>
      </w: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Pr="00F00C21" w:rsidRDefault="00055D31" w:rsidP="00055D31">
      <w:pPr>
        <w:pStyle w:val="aff1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F00C21">
        <w:rPr>
          <w:sz w:val="24"/>
          <w:szCs w:val="24"/>
        </w:rPr>
        <w:t xml:space="preserve">Средства, поступающие от Абонента, учитываются Организацией, осуществляющей горячее водоснабжение, в соответствии с информацией о периоде, за который производится платеж, указанной в платежном документе. </w:t>
      </w:r>
    </w:p>
    <w:p w:rsidR="00055D31" w:rsidRDefault="00055D31" w:rsidP="00055D31">
      <w:pPr>
        <w:tabs>
          <w:tab w:val="left" w:pos="567"/>
          <w:tab w:val="left" w:pos="709"/>
          <w:tab w:val="left" w:pos="851"/>
          <w:tab w:val="left" w:pos="4678"/>
        </w:tabs>
        <w:ind w:firstLine="567"/>
        <w:jc w:val="both"/>
        <w:rPr>
          <w:sz w:val="24"/>
          <w:szCs w:val="24"/>
        </w:rPr>
      </w:pPr>
      <w:proofErr w:type="gramStart"/>
      <w:r w:rsidRPr="00347CF6">
        <w:rPr>
          <w:sz w:val="24"/>
          <w:szCs w:val="24"/>
        </w:rPr>
        <w:t xml:space="preserve">Если сумма распределенных в установленном в </w:t>
      </w:r>
      <w:proofErr w:type="spellStart"/>
      <w:r w:rsidRPr="00347CF6">
        <w:rPr>
          <w:sz w:val="24"/>
          <w:szCs w:val="24"/>
        </w:rPr>
        <w:t>абз</w:t>
      </w:r>
      <w:proofErr w:type="spellEnd"/>
      <w:r w:rsidRPr="00347CF6">
        <w:rPr>
          <w:sz w:val="24"/>
          <w:szCs w:val="24"/>
        </w:rPr>
        <w:t>. 1 настоящего пункта порядке денежных средств превышает стоимость потребленной Абонентом в расчетном периоде горячей воды, Организация, осуществляющая горячее водоснабжение,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Абонента задолженности – в счет оплаты будущих расчетных периодов.</w:t>
      </w:r>
      <w:proofErr w:type="gramEnd"/>
      <w:r w:rsidRPr="00347CF6">
        <w:rPr>
          <w:sz w:val="24"/>
          <w:szCs w:val="24"/>
        </w:rPr>
        <w:t xml:space="preserve"> На суммы денежных средств, отнесенных в счет оплаты будущих периодов, проценты по ст. 317.1 Гражданско</w:t>
      </w:r>
      <w:r>
        <w:rPr>
          <w:sz w:val="24"/>
          <w:szCs w:val="24"/>
        </w:rPr>
        <w:t>го кодекса РФ не начисляются.</w:t>
      </w:r>
    </w:p>
    <w:p w:rsidR="00055D31" w:rsidRPr="00347CF6" w:rsidRDefault="00055D31" w:rsidP="00055D31">
      <w:pPr>
        <w:pStyle w:val="aff1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 xml:space="preserve">Неполучение Абонентом платежных документов не освобождает Абонента от надлежащего исполнения им своих обязательств по своевременной и полной оплате в установленные настоящим Контрактом сроки. </w:t>
      </w:r>
    </w:p>
    <w:p w:rsidR="00055D31" w:rsidRPr="00347CF6" w:rsidRDefault="00055D31" w:rsidP="00055D31">
      <w:pPr>
        <w:pStyle w:val="aff1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>При осуществлении оплаты по настоящему Контракту Абонент обязан указывать в платежных документах: основание платежа (номер и дату Контракта), период, за который производится платеж, номер и дату счета-фактуры.</w:t>
      </w:r>
    </w:p>
    <w:p w:rsidR="00055D31" w:rsidRPr="00347CF6" w:rsidRDefault="00055D31" w:rsidP="00055D31">
      <w:pPr>
        <w:tabs>
          <w:tab w:val="left" w:pos="567"/>
          <w:tab w:val="left" w:pos="709"/>
          <w:tab w:val="left" w:pos="851"/>
          <w:tab w:val="left" w:pos="4678"/>
        </w:tabs>
        <w:ind w:firstLine="567"/>
        <w:jc w:val="both"/>
        <w:rPr>
          <w:sz w:val="24"/>
          <w:szCs w:val="24"/>
        </w:rPr>
      </w:pPr>
      <w:r w:rsidRPr="00347CF6">
        <w:rPr>
          <w:sz w:val="24"/>
          <w:szCs w:val="24"/>
        </w:rPr>
        <w:t xml:space="preserve">В случае отсутствия указания в платежных документах основания платежа (номера, даты Контракта), номера и даты счета-фактуры Организация, осуществляющая горячее водоснабжение, уведомляет об этом Абонента. Платеж считается произведенным по настоящему Контракту только после письменного заявления Абонента об отнесении полученных денежных средств на настоящий Контракт. </w:t>
      </w:r>
    </w:p>
    <w:p w:rsidR="00055D31" w:rsidRPr="00347CF6" w:rsidRDefault="00055D31" w:rsidP="00055D31">
      <w:pPr>
        <w:pStyle w:val="aff1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 xml:space="preserve">В случае отсутствия указания в платежных документах периода, за который производится платеж, поступившие в текущем расчетном периоде (с первого по последнее число месяца включительно) денежные средства учитываются в счет оплаты за предыдущий расчетный период, ближайший к дате оплаты. </w:t>
      </w:r>
    </w:p>
    <w:p w:rsidR="00055D31" w:rsidRPr="00347CF6" w:rsidRDefault="00055D31" w:rsidP="00055D31">
      <w:pPr>
        <w:tabs>
          <w:tab w:val="left" w:pos="567"/>
          <w:tab w:val="left" w:pos="709"/>
          <w:tab w:val="left" w:pos="851"/>
          <w:tab w:val="left" w:pos="4678"/>
        </w:tabs>
        <w:ind w:firstLine="567"/>
        <w:jc w:val="both"/>
        <w:rPr>
          <w:sz w:val="24"/>
          <w:szCs w:val="24"/>
        </w:rPr>
      </w:pPr>
      <w:proofErr w:type="gramStart"/>
      <w:r w:rsidRPr="00347CF6">
        <w:rPr>
          <w:sz w:val="24"/>
          <w:szCs w:val="24"/>
        </w:rPr>
        <w:t xml:space="preserve">Если сумма распределенных в установленном в </w:t>
      </w:r>
      <w:proofErr w:type="spellStart"/>
      <w:r w:rsidRPr="00347CF6">
        <w:rPr>
          <w:sz w:val="24"/>
          <w:szCs w:val="24"/>
        </w:rPr>
        <w:t>абз</w:t>
      </w:r>
      <w:proofErr w:type="spellEnd"/>
      <w:r w:rsidRPr="00347CF6">
        <w:rPr>
          <w:sz w:val="24"/>
          <w:szCs w:val="24"/>
        </w:rPr>
        <w:t>. 1 настоящего пункта порядке денежных средств превышает стоимость потребленной Абонентом в расчетном периоде горячей воды, Организация, осуществляющая горячее водоснабжение,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Абонента задолженности – в счет оплаты будущих расчетных периодов.</w:t>
      </w:r>
      <w:proofErr w:type="gramEnd"/>
      <w:r w:rsidRPr="00347CF6">
        <w:rPr>
          <w:sz w:val="24"/>
          <w:szCs w:val="24"/>
        </w:rPr>
        <w:t xml:space="preserve"> На суммы денежных средств, отнесенных в счет оплаты будущих периодов, проценты по ст. 317.1 Гражданского кодекса РФ не начисляются.</w:t>
      </w:r>
    </w:p>
    <w:p w:rsidR="00055D31" w:rsidRPr="00347CF6" w:rsidRDefault="00055D31" w:rsidP="00055D31">
      <w:pPr>
        <w:pStyle w:val="aff1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 xml:space="preserve">Средства, поступающие от Абонента через систему Государственного бюджетного учреждения г. Москвы «Многофункциональные центры предоставления государственных услуг города Москвы», учитываются согласно информации о расчетном периоде, за который производится оплата, содержащейся в структурированной выписке банка. </w:t>
      </w:r>
    </w:p>
    <w:p w:rsidR="00055D31" w:rsidRPr="00347CF6" w:rsidRDefault="00055D31" w:rsidP="00055D31">
      <w:pPr>
        <w:tabs>
          <w:tab w:val="left" w:pos="567"/>
          <w:tab w:val="left" w:pos="709"/>
          <w:tab w:val="left" w:pos="851"/>
          <w:tab w:val="left" w:pos="4678"/>
        </w:tabs>
        <w:ind w:firstLine="567"/>
        <w:jc w:val="both"/>
        <w:rPr>
          <w:sz w:val="24"/>
          <w:szCs w:val="24"/>
        </w:rPr>
      </w:pPr>
      <w:proofErr w:type="gramStart"/>
      <w:r w:rsidRPr="00347CF6">
        <w:rPr>
          <w:sz w:val="24"/>
          <w:szCs w:val="24"/>
        </w:rPr>
        <w:t xml:space="preserve">Если сумма распределенных в установленном в </w:t>
      </w:r>
      <w:proofErr w:type="spellStart"/>
      <w:r w:rsidRPr="00347CF6">
        <w:rPr>
          <w:sz w:val="24"/>
          <w:szCs w:val="24"/>
        </w:rPr>
        <w:t>абз</w:t>
      </w:r>
      <w:proofErr w:type="spellEnd"/>
      <w:r w:rsidRPr="00347CF6">
        <w:rPr>
          <w:sz w:val="24"/>
          <w:szCs w:val="24"/>
        </w:rPr>
        <w:t xml:space="preserve">. 1 настоящего пункта порядке денежных средств превышает стоимость потребленной Абонентом в расчетном периоде горячей воды, Организация, осуществляющая горячее водоснабжение, засчитывает ее в счет исполнения обязательства, срок исполнения которого наступил ранее (начиная с </w:t>
      </w:r>
      <w:r w:rsidRPr="00347CF6">
        <w:rPr>
          <w:sz w:val="24"/>
          <w:szCs w:val="24"/>
        </w:rPr>
        <w:lastRenderedPageBreak/>
        <w:t>самого раннего по дате возникновения), а при отсутствии у Абонента задолженности – в счет оплаты будущих расчетных периодов.</w:t>
      </w:r>
      <w:proofErr w:type="gramEnd"/>
      <w:r w:rsidRPr="00347CF6">
        <w:rPr>
          <w:sz w:val="24"/>
          <w:szCs w:val="24"/>
        </w:rPr>
        <w:t xml:space="preserve"> На суммы денежных средств, отнесенных в счет оплаты будущих периодов, проценты по ст. 317.1 Гражданского кодекса РФ не начисляются.</w:t>
      </w:r>
    </w:p>
    <w:p w:rsidR="00055D31" w:rsidRPr="00347CF6" w:rsidRDefault="00055D31" w:rsidP="00055D31">
      <w:pPr>
        <w:pStyle w:val="aff1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347CF6">
        <w:rPr>
          <w:sz w:val="24"/>
          <w:szCs w:val="24"/>
        </w:rPr>
        <w:t xml:space="preserve">В случае если количество поставленной в расчетном периоде горячей воды по сравнению с тем, как оно было определено первоначально в акте приемки-передачи (п. </w:t>
      </w:r>
      <w:r>
        <w:rPr>
          <w:sz w:val="24"/>
          <w:szCs w:val="24"/>
        </w:rPr>
        <w:t>5</w:t>
      </w:r>
      <w:r w:rsidRPr="00347CF6">
        <w:rPr>
          <w:sz w:val="24"/>
          <w:szCs w:val="24"/>
        </w:rPr>
        <w:t>.2</w:t>
      </w:r>
      <w:r>
        <w:rPr>
          <w:sz w:val="24"/>
          <w:szCs w:val="24"/>
        </w:rPr>
        <w:t xml:space="preserve"> Контракта</w:t>
      </w:r>
      <w:r w:rsidRPr="00347CF6">
        <w:rPr>
          <w:sz w:val="24"/>
          <w:szCs w:val="24"/>
        </w:rPr>
        <w:t>), изменено в сторону уменьшения, соответствующая сумма денежных средств засчитывается Организацией, осуществляющей горячее водоснабжение, в счет исполнения обязательства, срок исполнения которого наступил ранее (начиная с самого раннего по дате возникновения), а при отсутствии у Абонента задолженности</w:t>
      </w:r>
      <w:proofErr w:type="gramEnd"/>
      <w:r w:rsidRPr="00347CF6">
        <w:rPr>
          <w:sz w:val="24"/>
          <w:szCs w:val="24"/>
        </w:rPr>
        <w:t xml:space="preserve"> – в счет оплаты будущих расчетных периодов. На суммы денежных средств, отнесенных в счет оплаты будущих периодов, проценты по ст. 317.1 Гражданского кодекса РФ не начисляются.</w:t>
      </w:r>
    </w:p>
    <w:p w:rsidR="00055D31" w:rsidRDefault="00055D31" w:rsidP="00055D31">
      <w:pPr>
        <w:pStyle w:val="aff1"/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4E6A51">
        <w:rPr>
          <w:sz w:val="24"/>
          <w:szCs w:val="24"/>
        </w:rPr>
        <w:t>В случае если Сторонами в иных договорах установлен отличный от указанного порядок расчетов, применяются положения настоящего Контракта.</w:t>
      </w:r>
      <w:proofErr w:type="gramEnd"/>
    </w:p>
    <w:p w:rsidR="00055D31" w:rsidRDefault="00055D31" w:rsidP="00055D31">
      <w:pPr>
        <w:tabs>
          <w:tab w:val="left" w:pos="567"/>
          <w:tab w:val="left" w:pos="709"/>
          <w:tab w:val="left" w:pos="851"/>
          <w:tab w:val="left" w:pos="4678"/>
        </w:tabs>
        <w:ind w:firstLine="567"/>
        <w:jc w:val="both"/>
        <w:rPr>
          <w:sz w:val="24"/>
          <w:szCs w:val="24"/>
        </w:rPr>
      </w:pPr>
    </w:p>
    <w:p w:rsidR="00055D31" w:rsidRDefault="00055D31" w:rsidP="00055D31">
      <w:pPr>
        <w:tabs>
          <w:tab w:val="left" w:pos="4678"/>
          <w:tab w:val="left" w:pos="9498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D31" w:rsidRPr="00347CF6" w:rsidTr="00A87297">
        <w:tc>
          <w:tcPr>
            <w:tcW w:w="4785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347CF6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786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347CF6">
              <w:rPr>
                <w:b/>
                <w:sz w:val="24"/>
                <w:szCs w:val="24"/>
              </w:rPr>
              <w:t xml:space="preserve"> Абонент</w:t>
            </w:r>
          </w:p>
        </w:tc>
      </w:tr>
      <w:tr w:rsidR="00055D31" w:rsidRPr="005A1720" w:rsidTr="00A87297">
        <w:tc>
          <w:tcPr>
            <w:tcW w:w="4785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r>
              <w:rPr>
                <w:sz w:val="24"/>
                <w:szCs w:val="24"/>
              </w:rPr>
              <w:t>Гудов Н.В.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  <w:tc>
          <w:tcPr>
            <w:tcW w:w="4786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</w:tr>
      <w:tr w:rsidR="00055D31" w:rsidRPr="00347CF6" w:rsidTr="00A87297">
        <w:tc>
          <w:tcPr>
            <w:tcW w:w="4785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r w:rsidRPr="00347CF6">
              <w:rPr>
                <w:sz w:val="24"/>
                <w:szCs w:val="24"/>
              </w:rPr>
              <w:t>подпись</w:t>
            </w:r>
            <w:r w:rsidRPr="00347CF6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r w:rsidRPr="00347CF6">
              <w:rPr>
                <w:sz w:val="24"/>
                <w:szCs w:val="24"/>
              </w:rPr>
              <w:t>подпись</w:t>
            </w:r>
            <w:r w:rsidRPr="00347CF6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055D31" w:rsidRPr="00347CF6" w:rsidTr="00A87297">
        <w:tc>
          <w:tcPr>
            <w:tcW w:w="4785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proofErr w:type="spellStart"/>
            <w:r w:rsidRPr="00347CF6">
              <w:rPr>
                <w:sz w:val="24"/>
                <w:szCs w:val="24"/>
              </w:rPr>
              <w:t>м.п</w:t>
            </w:r>
            <w:proofErr w:type="spellEnd"/>
            <w:r w:rsidRPr="00347CF6">
              <w:rPr>
                <w:sz w:val="24"/>
                <w:szCs w:val="24"/>
              </w:rPr>
              <w:t>.</w:t>
            </w:r>
          </w:p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proofErr w:type="spellStart"/>
            <w:r w:rsidRPr="00347CF6">
              <w:rPr>
                <w:sz w:val="24"/>
                <w:szCs w:val="24"/>
              </w:rPr>
              <w:t>м.п</w:t>
            </w:r>
            <w:proofErr w:type="spellEnd"/>
            <w:r w:rsidRPr="00347CF6">
              <w:rPr>
                <w:sz w:val="24"/>
                <w:szCs w:val="24"/>
              </w:rPr>
              <w:t>.</w:t>
            </w:r>
          </w:p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</w:tr>
    </w:tbl>
    <w:p w:rsidR="00055D31" w:rsidRDefault="00055D31" w:rsidP="00055D31">
      <w:pPr>
        <w:tabs>
          <w:tab w:val="left" w:pos="4678"/>
          <w:tab w:val="left" w:pos="9498"/>
        </w:tabs>
        <w:rPr>
          <w:sz w:val="24"/>
          <w:szCs w:val="24"/>
        </w:rPr>
      </w:pPr>
    </w:p>
    <w:p w:rsidR="00055D31" w:rsidRPr="005752D3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752D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11</w:t>
      </w:r>
      <w:r w:rsidRPr="005752D3">
        <w:rPr>
          <w:sz w:val="24"/>
          <w:szCs w:val="24"/>
        </w:rPr>
        <w:t xml:space="preserve"> </w:t>
      </w:r>
    </w:p>
    <w:p w:rsidR="00055D31" w:rsidRPr="005752D3" w:rsidRDefault="00055D31" w:rsidP="00055D31">
      <w:pPr>
        <w:ind w:left="5245" w:right="-108"/>
        <w:rPr>
          <w:sz w:val="24"/>
          <w:szCs w:val="24"/>
        </w:rPr>
      </w:pPr>
      <w:r w:rsidRPr="005752D3">
        <w:rPr>
          <w:sz w:val="24"/>
          <w:szCs w:val="24"/>
        </w:rPr>
        <w:t>к Контракту горячего водоснабжения</w:t>
      </w:r>
    </w:p>
    <w:p w:rsidR="00055D31" w:rsidRPr="0055488E" w:rsidRDefault="00055D31" w:rsidP="00055D31">
      <w:pPr>
        <w:ind w:left="5245" w:right="-108"/>
        <w:rPr>
          <w:sz w:val="24"/>
          <w:szCs w:val="24"/>
          <w:lang w:val="en-US"/>
        </w:rPr>
      </w:pPr>
      <w:r w:rsidRPr="0055488E">
        <w:rPr>
          <w:sz w:val="24"/>
          <w:szCs w:val="24"/>
        </w:rPr>
        <w:t>от</w:t>
      </w:r>
      <w:r w:rsidRPr="0055488E">
        <w:rPr>
          <w:sz w:val="24"/>
          <w:szCs w:val="24"/>
          <w:lang w:val="en-US"/>
        </w:rPr>
        <w:t xml:space="preserve"> « </w:t>
      </w:r>
      <w:r w:rsidR="00292A90">
        <w:rPr>
          <w:sz w:val="24"/>
          <w:szCs w:val="24"/>
        </w:rPr>
        <w:t>23</w:t>
      </w:r>
      <w:r w:rsidRPr="0055488E">
        <w:rPr>
          <w:sz w:val="24"/>
          <w:szCs w:val="24"/>
          <w:lang w:val="en-US"/>
        </w:rPr>
        <w:t xml:space="preserve"> » </w:t>
      </w:r>
      <w:r w:rsidR="00292A90">
        <w:rPr>
          <w:sz w:val="24"/>
          <w:szCs w:val="24"/>
        </w:rPr>
        <w:t xml:space="preserve">июля 2018 </w:t>
      </w:r>
      <w:r w:rsidRPr="0055488E">
        <w:rPr>
          <w:sz w:val="24"/>
          <w:szCs w:val="24"/>
          <w:lang w:val="en-US"/>
        </w:rPr>
        <w:t xml:space="preserve"> </w:t>
      </w:r>
      <w:r w:rsidRPr="0055488E">
        <w:rPr>
          <w:sz w:val="24"/>
          <w:szCs w:val="24"/>
        </w:rPr>
        <w:t>г</w:t>
      </w:r>
      <w:r w:rsidRPr="0055488E">
        <w:rPr>
          <w:sz w:val="24"/>
          <w:szCs w:val="24"/>
          <w:lang w:val="en-US"/>
        </w:rPr>
        <w:t>.</w:t>
      </w:r>
    </w:p>
    <w:p w:rsidR="00055D31" w:rsidRPr="0055488E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Pr="00F00C21" w:rsidRDefault="00055D31" w:rsidP="00055D31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  <w:r w:rsidRPr="00F00C21">
        <w:rPr>
          <w:b/>
          <w:sz w:val="24"/>
          <w:szCs w:val="24"/>
        </w:rPr>
        <w:t>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приборам учета (узлам учета)</w:t>
      </w:r>
    </w:p>
    <w:p w:rsidR="00055D31" w:rsidRPr="00347CF6" w:rsidRDefault="00055D31" w:rsidP="00055D31">
      <w:pPr>
        <w:tabs>
          <w:tab w:val="left" w:pos="4678"/>
          <w:tab w:val="left" w:pos="9498"/>
        </w:tabs>
        <w:rPr>
          <w:sz w:val="24"/>
          <w:szCs w:val="24"/>
        </w:rPr>
      </w:pPr>
    </w:p>
    <w:p w:rsidR="00055D31" w:rsidRPr="007F6B7F" w:rsidRDefault="00055D31" w:rsidP="00055D31">
      <w:pPr>
        <w:pStyle w:val="aff1"/>
        <w:widowControl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7F6B7F">
        <w:rPr>
          <w:sz w:val="24"/>
          <w:szCs w:val="24"/>
        </w:rPr>
        <w:t>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его эксплуатационной ответственности, в целях:</w:t>
      </w:r>
    </w:p>
    <w:p w:rsidR="00055D31" w:rsidRPr="00347CF6" w:rsidRDefault="00055D31" w:rsidP="00055D31">
      <w:pPr>
        <w:tabs>
          <w:tab w:val="left" w:pos="0"/>
          <w:tab w:val="left" w:pos="4678"/>
          <w:tab w:val="left" w:pos="9498"/>
        </w:tabs>
        <w:ind w:firstLine="709"/>
        <w:jc w:val="both"/>
        <w:rPr>
          <w:sz w:val="24"/>
          <w:szCs w:val="24"/>
        </w:rPr>
      </w:pPr>
      <w:r w:rsidRPr="00347CF6">
        <w:rPr>
          <w:sz w:val="24"/>
          <w:szCs w:val="24"/>
        </w:rPr>
        <w:t xml:space="preserve">- проверки исправности </w:t>
      </w:r>
      <w:r>
        <w:rPr>
          <w:sz w:val="24"/>
          <w:szCs w:val="24"/>
        </w:rPr>
        <w:t>ПУ</w:t>
      </w:r>
      <w:r w:rsidRPr="00347CF6">
        <w:rPr>
          <w:sz w:val="24"/>
          <w:szCs w:val="24"/>
        </w:rPr>
        <w:t xml:space="preserve">, сохранности контрольных пломб, снятия показаний </w:t>
      </w:r>
      <w:r>
        <w:rPr>
          <w:sz w:val="24"/>
          <w:szCs w:val="24"/>
        </w:rPr>
        <w:t>ПУ</w:t>
      </w:r>
      <w:r w:rsidRPr="00347CF6">
        <w:rPr>
          <w:sz w:val="24"/>
          <w:szCs w:val="24"/>
        </w:rPr>
        <w:t xml:space="preserve"> и контроля за снятыми Абонентом показаниями </w:t>
      </w:r>
      <w:r>
        <w:rPr>
          <w:sz w:val="24"/>
          <w:szCs w:val="24"/>
        </w:rPr>
        <w:t>ПУ</w:t>
      </w:r>
      <w:r w:rsidRPr="00347CF6">
        <w:rPr>
          <w:sz w:val="24"/>
          <w:szCs w:val="24"/>
        </w:rPr>
        <w:t>;</w:t>
      </w:r>
    </w:p>
    <w:p w:rsidR="00055D31" w:rsidRPr="00347CF6" w:rsidRDefault="00055D31" w:rsidP="00055D31">
      <w:pPr>
        <w:tabs>
          <w:tab w:val="left" w:pos="0"/>
          <w:tab w:val="left" w:pos="4678"/>
          <w:tab w:val="left" w:pos="9498"/>
        </w:tabs>
        <w:ind w:firstLine="709"/>
        <w:jc w:val="both"/>
        <w:rPr>
          <w:sz w:val="24"/>
          <w:szCs w:val="24"/>
        </w:rPr>
      </w:pPr>
      <w:r w:rsidRPr="00347CF6">
        <w:rPr>
          <w:sz w:val="24"/>
          <w:szCs w:val="24"/>
        </w:rPr>
        <w:t xml:space="preserve">- опломбирования </w:t>
      </w:r>
      <w:r>
        <w:rPr>
          <w:sz w:val="24"/>
          <w:szCs w:val="24"/>
        </w:rPr>
        <w:t>ПУ</w:t>
      </w:r>
      <w:r w:rsidRPr="00347CF6">
        <w:rPr>
          <w:sz w:val="24"/>
          <w:szCs w:val="24"/>
        </w:rPr>
        <w:t>;</w:t>
      </w:r>
    </w:p>
    <w:p w:rsidR="00055D31" w:rsidRPr="00347CF6" w:rsidRDefault="00055D31" w:rsidP="00055D31">
      <w:pPr>
        <w:tabs>
          <w:tab w:val="left" w:pos="0"/>
          <w:tab w:val="left" w:pos="4678"/>
          <w:tab w:val="left" w:pos="9498"/>
        </w:tabs>
        <w:ind w:firstLine="709"/>
        <w:jc w:val="both"/>
        <w:rPr>
          <w:sz w:val="24"/>
          <w:szCs w:val="24"/>
        </w:rPr>
      </w:pPr>
      <w:r w:rsidRPr="00347CF6">
        <w:rPr>
          <w:sz w:val="24"/>
          <w:szCs w:val="24"/>
        </w:rPr>
        <w:t>- определения качества поданной (полученной) горячей воды путем отбора проб;</w:t>
      </w:r>
    </w:p>
    <w:p w:rsidR="00055D31" w:rsidRPr="00347CF6" w:rsidRDefault="00055D31" w:rsidP="00055D31">
      <w:pPr>
        <w:tabs>
          <w:tab w:val="left" w:pos="0"/>
          <w:tab w:val="left" w:pos="4678"/>
          <w:tab w:val="left" w:pos="9498"/>
        </w:tabs>
        <w:ind w:firstLine="709"/>
        <w:jc w:val="both"/>
        <w:rPr>
          <w:sz w:val="24"/>
          <w:szCs w:val="24"/>
        </w:rPr>
      </w:pPr>
      <w:r w:rsidRPr="00347CF6">
        <w:rPr>
          <w:sz w:val="24"/>
          <w:szCs w:val="24"/>
        </w:rPr>
        <w:t>- обслуживания сетей горячего водоснабжения и оборудования, находящихся в границах эксплуатационной ответственности Организации, осуществляющей горячее водоснабжение.</w:t>
      </w:r>
    </w:p>
    <w:p w:rsidR="00055D31" w:rsidRPr="00347CF6" w:rsidRDefault="00055D31" w:rsidP="00055D31">
      <w:pPr>
        <w:pStyle w:val="aff1"/>
        <w:widowControl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 xml:space="preserve">Абонент извещается о проведении проверки </w:t>
      </w:r>
      <w:r>
        <w:rPr>
          <w:sz w:val="24"/>
          <w:szCs w:val="24"/>
        </w:rPr>
        <w:t>ПУ</w:t>
      </w:r>
      <w:r w:rsidRPr="00347CF6">
        <w:rPr>
          <w:sz w:val="24"/>
          <w:szCs w:val="24"/>
        </w:rPr>
        <w:t>, их показаний, проверки сохранности контрольных пломб, о проведении процедуры определения качества поданной (полученной) горячей воды в порядке, установленном Правилами горячего водоснабжения, утв. постановлением Правительства РФ от 29.07.2013 № 642.</w:t>
      </w:r>
    </w:p>
    <w:p w:rsidR="00055D31" w:rsidRPr="00347CF6" w:rsidRDefault="00055D31" w:rsidP="00055D31">
      <w:pPr>
        <w:pStyle w:val="aff1"/>
        <w:widowControl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>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055D31" w:rsidRDefault="00055D31" w:rsidP="00055D31">
      <w:pPr>
        <w:pStyle w:val="aff1"/>
        <w:widowControl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 xml:space="preserve">В случае отказа в допуске Организации, осуществляющей горячее водоснабжение, или представителей иной организации к приборам учета (узлам учета) такие </w:t>
      </w:r>
      <w:r>
        <w:rPr>
          <w:sz w:val="24"/>
          <w:szCs w:val="24"/>
        </w:rPr>
        <w:t>ПУ</w:t>
      </w:r>
      <w:r w:rsidRPr="00347CF6">
        <w:rPr>
          <w:sz w:val="24"/>
          <w:szCs w:val="24"/>
        </w:rPr>
        <w:t xml:space="preserve"> признаются неисправными. В таком случае применяется расчетный способ определения количества поданной (полученной) горячей воды за расчетный период в соответствии с п. </w:t>
      </w:r>
      <w:r>
        <w:rPr>
          <w:sz w:val="24"/>
          <w:szCs w:val="24"/>
        </w:rPr>
        <w:t>3.8 настоящего Контракта.</w:t>
      </w: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D31" w:rsidRPr="00347CF6" w:rsidTr="00A87297">
        <w:tc>
          <w:tcPr>
            <w:tcW w:w="4785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347CF6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786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347CF6">
              <w:rPr>
                <w:b/>
                <w:sz w:val="24"/>
                <w:szCs w:val="24"/>
              </w:rPr>
              <w:t xml:space="preserve"> Абонент</w:t>
            </w:r>
          </w:p>
        </w:tc>
      </w:tr>
      <w:tr w:rsidR="00055D31" w:rsidRPr="005A1720" w:rsidTr="00A87297">
        <w:tc>
          <w:tcPr>
            <w:tcW w:w="4785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r>
              <w:rPr>
                <w:sz w:val="24"/>
                <w:szCs w:val="24"/>
              </w:rPr>
              <w:t>Гудов Н.В.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  <w:tc>
          <w:tcPr>
            <w:tcW w:w="4786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</w:tr>
      <w:tr w:rsidR="00055D31" w:rsidRPr="00347CF6" w:rsidTr="00A87297">
        <w:tc>
          <w:tcPr>
            <w:tcW w:w="4785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r w:rsidRPr="00347CF6">
              <w:rPr>
                <w:sz w:val="24"/>
                <w:szCs w:val="24"/>
              </w:rPr>
              <w:t>подпись</w:t>
            </w:r>
            <w:r w:rsidRPr="00347CF6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r w:rsidRPr="00347CF6">
              <w:rPr>
                <w:sz w:val="24"/>
                <w:szCs w:val="24"/>
              </w:rPr>
              <w:t>подпись</w:t>
            </w:r>
            <w:r w:rsidRPr="00347CF6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055D31" w:rsidRPr="00347CF6" w:rsidTr="00A87297">
        <w:tc>
          <w:tcPr>
            <w:tcW w:w="4785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proofErr w:type="spellStart"/>
            <w:r w:rsidRPr="00347CF6">
              <w:rPr>
                <w:sz w:val="24"/>
                <w:szCs w:val="24"/>
              </w:rPr>
              <w:t>м.п</w:t>
            </w:r>
            <w:proofErr w:type="spellEnd"/>
            <w:r w:rsidRPr="00347CF6">
              <w:rPr>
                <w:sz w:val="24"/>
                <w:szCs w:val="24"/>
              </w:rPr>
              <w:t>.</w:t>
            </w:r>
          </w:p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proofErr w:type="spellStart"/>
            <w:r w:rsidRPr="00347CF6">
              <w:rPr>
                <w:sz w:val="24"/>
                <w:szCs w:val="24"/>
              </w:rPr>
              <w:t>м.п</w:t>
            </w:r>
            <w:proofErr w:type="spellEnd"/>
            <w:r w:rsidRPr="00347CF6">
              <w:rPr>
                <w:sz w:val="24"/>
                <w:szCs w:val="24"/>
              </w:rPr>
              <w:t>.</w:t>
            </w:r>
          </w:p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</w:tr>
    </w:tbl>
    <w:p w:rsidR="00055D31" w:rsidRDefault="00055D31" w:rsidP="00055D31">
      <w:pPr>
        <w:tabs>
          <w:tab w:val="left" w:pos="4678"/>
          <w:tab w:val="left" w:pos="9498"/>
        </w:tabs>
        <w:rPr>
          <w:sz w:val="24"/>
          <w:szCs w:val="24"/>
        </w:rPr>
      </w:pPr>
    </w:p>
    <w:p w:rsidR="00055D31" w:rsidRPr="005752D3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752D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12</w:t>
      </w:r>
    </w:p>
    <w:p w:rsidR="00055D31" w:rsidRPr="005752D3" w:rsidRDefault="00055D31" w:rsidP="00055D31">
      <w:pPr>
        <w:ind w:left="5245" w:right="-108"/>
        <w:rPr>
          <w:sz w:val="24"/>
          <w:szCs w:val="24"/>
        </w:rPr>
      </w:pPr>
      <w:r w:rsidRPr="005752D3">
        <w:rPr>
          <w:sz w:val="24"/>
          <w:szCs w:val="24"/>
        </w:rPr>
        <w:t>к Контракту горячего водоснабжения</w:t>
      </w:r>
    </w:p>
    <w:p w:rsidR="00055D31" w:rsidRPr="0055488E" w:rsidRDefault="00055D31" w:rsidP="00055D31">
      <w:pPr>
        <w:ind w:left="5245" w:right="-108"/>
        <w:rPr>
          <w:sz w:val="24"/>
          <w:szCs w:val="24"/>
          <w:lang w:val="en-US"/>
        </w:rPr>
      </w:pPr>
      <w:r w:rsidRPr="0055488E">
        <w:rPr>
          <w:sz w:val="24"/>
          <w:szCs w:val="24"/>
        </w:rPr>
        <w:t>от</w:t>
      </w:r>
      <w:r w:rsidRPr="0055488E">
        <w:rPr>
          <w:sz w:val="24"/>
          <w:szCs w:val="24"/>
          <w:lang w:val="en-US"/>
        </w:rPr>
        <w:t xml:space="preserve"> « </w:t>
      </w:r>
      <w:r w:rsidR="00292A90">
        <w:rPr>
          <w:sz w:val="24"/>
          <w:szCs w:val="24"/>
        </w:rPr>
        <w:t>23</w:t>
      </w:r>
      <w:r w:rsidRPr="0055488E">
        <w:rPr>
          <w:sz w:val="24"/>
          <w:szCs w:val="24"/>
          <w:lang w:val="en-US"/>
        </w:rPr>
        <w:t xml:space="preserve"> » </w:t>
      </w:r>
      <w:r w:rsidR="00292A90">
        <w:rPr>
          <w:sz w:val="24"/>
          <w:szCs w:val="24"/>
        </w:rPr>
        <w:t>июля 2018</w:t>
      </w:r>
      <w:r w:rsidRPr="0055488E">
        <w:rPr>
          <w:sz w:val="24"/>
          <w:szCs w:val="24"/>
          <w:lang w:val="en-US"/>
        </w:rPr>
        <w:t xml:space="preserve"> </w:t>
      </w:r>
      <w:r w:rsidRPr="0055488E">
        <w:rPr>
          <w:sz w:val="24"/>
          <w:szCs w:val="24"/>
        </w:rPr>
        <w:t>г</w:t>
      </w:r>
      <w:r w:rsidRPr="0055488E">
        <w:rPr>
          <w:sz w:val="24"/>
          <w:szCs w:val="24"/>
          <w:lang w:val="en-US"/>
        </w:rPr>
        <w:t>.</w:t>
      </w:r>
    </w:p>
    <w:p w:rsidR="00055D31" w:rsidRPr="0055488E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Pr="00F00C21" w:rsidRDefault="00055D31" w:rsidP="00055D31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  <w:r w:rsidRPr="00F00C21">
        <w:rPr>
          <w:b/>
          <w:sz w:val="24"/>
          <w:szCs w:val="24"/>
        </w:rPr>
        <w:t>Порядок контроля качества горячей воды</w:t>
      </w:r>
    </w:p>
    <w:p w:rsidR="00055D31" w:rsidRPr="00347CF6" w:rsidRDefault="00055D31" w:rsidP="00055D31">
      <w:pPr>
        <w:tabs>
          <w:tab w:val="left" w:pos="993"/>
          <w:tab w:val="left" w:pos="4678"/>
          <w:tab w:val="left" w:pos="9498"/>
        </w:tabs>
        <w:ind w:firstLine="709"/>
        <w:rPr>
          <w:sz w:val="24"/>
          <w:szCs w:val="24"/>
        </w:rPr>
      </w:pPr>
      <w:r w:rsidRPr="00347CF6">
        <w:rPr>
          <w:sz w:val="24"/>
          <w:szCs w:val="24"/>
        </w:rPr>
        <w:t xml:space="preserve"> </w:t>
      </w:r>
    </w:p>
    <w:p w:rsidR="00055D31" w:rsidRPr="003E0B40" w:rsidRDefault="00055D31" w:rsidP="00055D31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E0B40">
        <w:rPr>
          <w:sz w:val="24"/>
          <w:szCs w:val="24"/>
        </w:rPr>
        <w:t>Качество поставляемой горячей воды должно соответствовать действующим санитарным нормам и правилам.</w:t>
      </w:r>
    </w:p>
    <w:p w:rsidR="00055D31" w:rsidRPr="00347CF6" w:rsidRDefault="00055D31" w:rsidP="00055D31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>Контроль качества подаваемой горячей воды осуществляется:</w:t>
      </w:r>
    </w:p>
    <w:p w:rsidR="00055D31" w:rsidRPr="00347CF6" w:rsidRDefault="00055D31" w:rsidP="00055D31">
      <w:pPr>
        <w:tabs>
          <w:tab w:val="left" w:pos="567"/>
          <w:tab w:val="left" w:pos="993"/>
          <w:tab w:val="left" w:pos="9498"/>
        </w:tabs>
        <w:ind w:firstLine="709"/>
        <w:jc w:val="both"/>
        <w:rPr>
          <w:sz w:val="24"/>
          <w:szCs w:val="24"/>
        </w:rPr>
      </w:pPr>
      <w:r w:rsidRPr="00347CF6">
        <w:rPr>
          <w:sz w:val="24"/>
          <w:szCs w:val="24"/>
        </w:rPr>
        <w:t>- по инициативе и за счет Абонента;</w:t>
      </w:r>
    </w:p>
    <w:p w:rsidR="00055D31" w:rsidRPr="00347CF6" w:rsidRDefault="00055D31" w:rsidP="00055D31">
      <w:pPr>
        <w:tabs>
          <w:tab w:val="left" w:pos="567"/>
          <w:tab w:val="left" w:pos="993"/>
          <w:tab w:val="left" w:pos="9498"/>
        </w:tabs>
        <w:ind w:firstLine="709"/>
        <w:jc w:val="both"/>
        <w:rPr>
          <w:sz w:val="24"/>
          <w:szCs w:val="24"/>
        </w:rPr>
      </w:pPr>
      <w:r w:rsidRPr="00347CF6">
        <w:rPr>
          <w:sz w:val="24"/>
          <w:szCs w:val="24"/>
        </w:rPr>
        <w:t>-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055D31" w:rsidRPr="00347CF6" w:rsidRDefault="00055D31" w:rsidP="00055D31">
      <w:pPr>
        <w:tabs>
          <w:tab w:val="left" w:pos="567"/>
          <w:tab w:val="left" w:pos="993"/>
          <w:tab w:val="left" w:pos="9498"/>
        </w:tabs>
        <w:ind w:firstLine="709"/>
        <w:jc w:val="both"/>
        <w:rPr>
          <w:sz w:val="24"/>
          <w:szCs w:val="24"/>
        </w:rPr>
      </w:pPr>
      <w:r w:rsidRPr="00347CF6">
        <w:rPr>
          <w:sz w:val="24"/>
          <w:szCs w:val="24"/>
        </w:rPr>
        <w:t>-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055D31" w:rsidRPr="00347CF6" w:rsidRDefault="00055D31" w:rsidP="00055D31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>Сведения о показателях качества горячей воды предусмотрены                   приложением 8 к Контракту.</w:t>
      </w:r>
    </w:p>
    <w:p w:rsidR="00055D31" w:rsidRPr="00347CF6" w:rsidRDefault="00055D31" w:rsidP="00055D31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>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055D31" w:rsidRDefault="00055D31" w:rsidP="00055D31">
      <w:pPr>
        <w:pStyle w:val="aff1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7CF6">
        <w:rPr>
          <w:sz w:val="24"/>
          <w:szCs w:val="24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Абонента.</w:t>
      </w: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D31" w:rsidRPr="00347CF6" w:rsidTr="00A87297">
        <w:tc>
          <w:tcPr>
            <w:tcW w:w="4785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347CF6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786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b/>
                <w:sz w:val="24"/>
                <w:szCs w:val="24"/>
              </w:rPr>
            </w:pPr>
            <w:r w:rsidRPr="00347CF6">
              <w:rPr>
                <w:b/>
                <w:sz w:val="24"/>
                <w:szCs w:val="24"/>
              </w:rPr>
              <w:t xml:space="preserve"> Абонент</w:t>
            </w:r>
          </w:p>
        </w:tc>
      </w:tr>
      <w:tr w:rsidR="00055D31" w:rsidRPr="005A1720" w:rsidTr="00A87297">
        <w:tc>
          <w:tcPr>
            <w:tcW w:w="4785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r>
              <w:rPr>
                <w:sz w:val="24"/>
                <w:szCs w:val="24"/>
              </w:rPr>
              <w:t>Гудов Н.В.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  <w:tc>
          <w:tcPr>
            <w:tcW w:w="4786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</w:tr>
      <w:tr w:rsidR="00055D31" w:rsidRPr="00347CF6" w:rsidTr="00A87297">
        <w:tc>
          <w:tcPr>
            <w:tcW w:w="4785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r w:rsidRPr="00347CF6">
              <w:rPr>
                <w:sz w:val="24"/>
                <w:szCs w:val="24"/>
              </w:rPr>
              <w:t>подпись</w:t>
            </w:r>
            <w:r w:rsidRPr="00347CF6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r w:rsidRPr="00347CF6">
              <w:rPr>
                <w:sz w:val="24"/>
                <w:szCs w:val="24"/>
              </w:rPr>
              <w:t>подпись</w:t>
            </w:r>
            <w:r w:rsidRPr="00347CF6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055D31" w:rsidRPr="00347CF6" w:rsidTr="00A87297">
        <w:tc>
          <w:tcPr>
            <w:tcW w:w="4785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proofErr w:type="spellStart"/>
            <w:r w:rsidRPr="00347CF6">
              <w:rPr>
                <w:sz w:val="24"/>
                <w:szCs w:val="24"/>
              </w:rPr>
              <w:t>м.п</w:t>
            </w:r>
            <w:proofErr w:type="spellEnd"/>
            <w:r w:rsidRPr="00347CF6">
              <w:rPr>
                <w:sz w:val="24"/>
                <w:szCs w:val="24"/>
              </w:rPr>
              <w:t>.</w:t>
            </w:r>
          </w:p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  <w:proofErr w:type="spellStart"/>
            <w:r w:rsidRPr="00347CF6">
              <w:rPr>
                <w:sz w:val="24"/>
                <w:szCs w:val="24"/>
              </w:rPr>
              <w:t>м.п</w:t>
            </w:r>
            <w:proofErr w:type="spellEnd"/>
            <w:r w:rsidRPr="00347CF6">
              <w:rPr>
                <w:sz w:val="24"/>
                <w:szCs w:val="24"/>
              </w:rPr>
              <w:t>.</w:t>
            </w:r>
          </w:p>
          <w:p w:rsidR="00055D31" w:rsidRPr="00347CF6" w:rsidRDefault="00055D31" w:rsidP="00A87297">
            <w:pPr>
              <w:tabs>
                <w:tab w:val="left" w:pos="4678"/>
                <w:tab w:val="left" w:pos="9498"/>
              </w:tabs>
              <w:rPr>
                <w:sz w:val="24"/>
                <w:szCs w:val="24"/>
              </w:rPr>
            </w:pPr>
          </w:p>
        </w:tc>
      </w:tr>
    </w:tbl>
    <w:p w:rsidR="00055D31" w:rsidRDefault="00055D31" w:rsidP="00055D31">
      <w:pPr>
        <w:tabs>
          <w:tab w:val="left" w:pos="4678"/>
          <w:tab w:val="left" w:pos="9498"/>
        </w:tabs>
        <w:rPr>
          <w:sz w:val="24"/>
          <w:szCs w:val="24"/>
        </w:rPr>
      </w:pPr>
    </w:p>
    <w:p w:rsidR="00055D31" w:rsidRPr="005752D3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752D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13</w:t>
      </w:r>
    </w:p>
    <w:p w:rsidR="00055D31" w:rsidRPr="005752D3" w:rsidRDefault="00055D31" w:rsidP="00055D31">
      <w:pPr>
        <w:ind w:left="5245" w:right="-108"/>
        <w:rPr>
          <w:sz w:val="24"/>
          <w:szCs w:val="24"/>
        </w:rPr>
      </w:pPr>
      <w:r w:rsidRPr="005752D3">
        <w:rPr>
          <w:sz w:val="24"/>
          <w:szCs w:val="24"/>
        </w:rPr>
        <w:t>к Контракту горячего водоснабжения</w:t>
      </w:r>
    </w:p>
    <w:p w:rsidR="00055D31" w:rsidRPr="0055488E" w:rsidRDefault="00055D31" w:rsidP="00055D31">
      <w:pPr>
        <w:ind w:left="5245" w:right="-108"/>
        <w:rPr>
          <w:sz w:val="24"/>
          <w:szCs w:val="24"/>
          <w:lang w:val="en-US"/>
        </w:rPr>
      </w:pPr>
      <w:r w:rsidRPr="0055488E">
        <w:rPr>
          <w:sz w:val="24"/>
          <w:szCs w:val="24"/>
        </w:rPr>
        <w:t>от</w:t>
      </w:r>
      <w:r w:rsidRPr="0055488E">
        <w:rPr>
          <w:sz w:val="24"/>
          <w:szCs w:val="24"/>
          <w:lang w:val="en-US"/>
        </w:rPr>
        <w:t xml:space="preserve"> « </w:t>
      </w:r>
      <w:r w:rsidR="00292A90">
        <w:rPr>
          <w:sz w:val="24"/>
          <w:szCs w:val="24"/>
        </w:rPr>
        <w:t>23</w:t>
      </w:r>
      <w:r w:rsidRPr="0055488E">
        <w:rPr>
          <w:sz w:val="24"/>
          <w:szCs w:val="24"/>
          <w:lang w:val="en-US"/>
        </w:rPr>
        <w:t xml:space="preserve"> » </w:t>
      </w:r>
      <w:r w:rsidR="00292A90">
        <w:rPr>
          <w:sz w:val="24"/>
          <w:szCs w:val="24"/>
        </w:rPr>
        <w:t>июля 2018</w:t>
      </w:r>
      <w:r w:rsidRPr="0055488E">
        <w:rPr>
          <w:sz w:val="24"/>
          <w:szCs w:val="24"/>
          <w:lang w:val="en-US"/>
        </w:rPr>
        <w:t xml:space="preserve"> </w:t>
      </w:r>
      <w:r w:rsidRPr="0055488E">
        <w:rPr>
          <w:sz w:val="24"/>
          <w:szCs w:val="24"/>
        </w:rPr>
        <w:t>г</w:t>
      </w:r>
      <w:r w:rsidRPr="0055488E">
        <w:rPr>
          <w:sz w:val="24"/>
          <w:szCs w:val="24"/>
          <w:lang w:val="en-US"/>
        </w:rPr>
        <w:t>.</w:t>
      </w:r>
    </w:p>
    <w:p w:rsidR="00055D31" w:rsidRPr="0055488E" w:rsidRDefault="00055D31" w:rsidP="00055D31">
      <w:pPr>
        <w:ind w:left="5245" w:right="-108"/>
        <w:rPr>
          <w:sz w:val="24"/>
          <w:szCs w:val="24"/>
        </w:rPr>
      </w:pPr>
      <w:r>
        <w:rPr>
          <w:sz w:val="24"/>
          <w:szCs w:val="24"/>
        </w:rPr>
        <w:t>№ 08.181187кГВ</w:t>
      </w:r>
    </w:p>
    <w:p w:rsidR="00055D31" w:rsidRDefault="00055D31" w:rsidP="00055D31">
      <w:pPr>
        <w:tabs>
          <w:tab w:val="left" w:pos="4678"/>
          <w:tab w:val="left" w:pos="9498"/>
        </w:tabs>
        <w:ind w:left="5670"/>
        <w:rPr>
          <w:sz w:val="24"/>
          <w:szCs w:val="24"/>
        </w:rPr>
      </w:pPr>
    </w:p>
    <w:p w:rsidR="00055D31" w:rsidRPr="00F00C21" w:rsidRDefault="00055D31" w:rsidP="00055D31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  <w:r w:rsidRPr="00F00C21">
        <w:rPr>
          <w:b/>
          <w:sz w:val="24"/>
          <w:szCs w:val="24"/>
        </w:rPr>
        <w:t xml:space="preserve">Условия </w:t>
      </w:r>
      <w:r>
        <w:rPr>
          <w:b/>
          <w:sz w:val="24"/>
          <w:szCs w:val="24"/>
        </w:rPr>
        <w:t xml:space="preserve">временного </w:t>
      </w:r>
      <w:r w:rsidRPr="00F00C21">
        <w:rPr>
          <w:b/>
          <w:sz w:val="24"/>
          <w:szCs w:val="24"/>
        </w:rPr>
        <w:t>прекращения или ограничения</w:t>
      </w:r>
    </w:p>
    <w:p w:rsidR="00055D31" w:rsidRPr="00F00C21" w:rsidRDefault="00055D31" w:rsidP="00055D31">
      <w:pPr>
        <w:tabs>
          <w:tab w:val="left" w:pos="4678"/>
          <w:tab w:val="left" w:pos="9498"/>
        </w:tabs>
        <w:jc w:val="center"/>
        <w:rPr>
          <w:b/>
          <w:sz w:val="24"/>
          <w:szCs w:val="24"/>
        </w:rPr>
      </w:pPr>
      <w:r w:rsidRPr="00F00C21">
        <w:rPr>
          <w:b/>
          <w:sz w:val="24"/>
          <w:szCs w:val="24"/>
        </w:rPr>
        <w:t>горячего водоснабжения</w:t>
      </w:r>
    </w:p>
    <w:p w:rsidR="00055D31" w:rsidRPr="00473721" w:rsidRDefault="00055D31" w:rsidP="00055D31">
      <w:pPr>
        <w:tabs>
          <w:tab w:val="left" w:pos="4678"/>
          <w:tab w:val="left" w:pos="9498"/>
        </w:tabs>
        <w:ind w:firstLine="709"/>
        <w:jc w:val="both"/>
        <w:rPr>
          <w:sz w:val="24"/>
          <w:szCs w:val="24"/>
        </w:rPr>
      </w:pPr>
      <w:r w:rsidRPr="00473721">
        <w:rPr>
          <w:sz w:val="24"/>
          <w:szCs w:val="24"/>
        </w:rPr>
        <w:t xml:space="preserve"> </w:t>
      </w:r>
    </w:p>
    <w:p w:rsidR="00055D31" w:rsidRPr="007163D7" w:rsidRDefault="00055D31" w:rsidP="00055D31">
      <w:pPr>
        <w:pStyle w:val="aff1"/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7163D7">
        <w:rPr>
          <w:sz w:val="24"/>
          <w:szCs w:val="24"/>
        </w:rPr>
        <w:t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 «О водоснабжении и водоотведении», и при условии соблюдения порядка временного прекращения или ограничения горячего водоснабжения, установленного Правилами горячего водоснабжения</w:t>
      </w:r>
      <w:r>
        <w:rPr>
          <w:sz w:val="24"/>
          <w:szCs w:val="24"/>
        </w:rPr>
        <w:t>,</w:t>
      </w:r>
      <w:r w:rsidRPr="006442B6">
        <w:rPr>
          <w:sz w:val="24"/>
          <w:szCs w:val="24"/>
        </w:rPr>
        <w:t xml:space="preserve"> </w:t>
      </w:r>
      <w:r w:rsidRPr="00A00431">
        <w:rPr>
          <w:sz w:val="24"/>
          <w:szCs w:val="24"/>
        </w:rPr>
        <w:t>утв. постановлением Правительства РФ от 29.07.2013 № 642</w:t>
      </w:r>
      <w:r w:rsidRPr="007163D7">
        <w:rPr>
          <w:sz w:val="24"/>
          <w:szCs w:val="24"/>
        </w:rPr>
        <w:t>, в том числе:</w:t>
      </w:r>
    </w:p>
    <w:p w:rsidR="00055D31" w:rsidRPr="00473721" w:rsidRDefault="00055D31" w:rsidP="00055D31">
      <w:pPr>
        <w:tabs>
          <w:tab w:val="left" w:pos="1134"/>
          <w:tab w:val="left" w:pos="9498"/>
        </w:tabs>
        <w:ind w:firstLine="709"/>
        <w:jc w:val="both"/>
        <w:rPr>
          <w:sz w:val="24"/>
          <w:szCs w:val="24"/>
        </w:rPr>
      </w:pPr>
      <w:r w:rsidRPr="00473721">
        <w:rPr>
          <w:sz w:val="24"/>
          <w:szCs w:val="24"/>
        </w:rPr>
        <w:t xml:space="preserve">- для проведения внеплановых ремонтов тепловых сетей и/или сетей горячего водоснабжения в случае необходимости принятия неотложных мер по предотвращению или ликвидации аварии, при условии уведомления Абонента в течение 1 (одного) дня; </w:t>
      </w:r>
    </w:p>
    <w:p w:rsidR="00055D31" w:rsidRPr="00473721" w:rsidRDefault="00055D31" w:rsidP="00055D31">
      <w:pPr>
        <w:tabs>
          <w:tab w:val="left" w:pos="1134"/>
          <w:tab w:val="left" w:pos="9498"/>
        </w:tabs>
        <w:ind w:firstLine="709"/>
        <w:jc w:val="both"/>
        <w:rPr>
          <w:sz w:val="24"/>
          <w:szCs w:val="24"/>
        </w:rPr>
      </w:pPr>
      <w:r w:rsidRPr="00473721">
        <w:rPr>
          <w:sz w:val="24"/>
          <w:szCs w:val="24"/>
        </w:rPr>
        <w:t xml:space="preserve">- для проведения планово-профилактического ремонта и работ по обслуживанию тепловых сетей и/или сетей горячего водоснабжения, продолжительность которых определяется уполномоченными органами, при условии уведомления Абонента за 15 (пятнадцать) дней. </w:t>
      </w:r>
    </w:p>
    <w:p w:rsidR="00055D31" w:rsidRPr="00473721" w:rsidRDefault="00055D31" w:rsidP="00055D31">
      <w:pPr>
        <w:pStyle w:val="aff1"/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73721">
        <w:rPr>
          <w:sz w:val="24"/>
          <w:szCs w:val="24"/>
        </w:rPr>
        <w:t>Организация, осуществляющая горячее водоснабжение, вправе вводить ограничение, прекращение горячего водоснабжения в случаях:</w:t>
      </w:r>
    </w:p>
    <w:p w:rsidR="00055D31" w:rsidRPr="00473721" w:rsidRDefault="00055D31" w:rsidP="00055D31">
      <w:pPr>
        <w:tabs>
          <w:tab w:val="left" w:pos="1134"/>
          <w:tab w:val="left" w:pos="9498"/>
        </w:tabs>
        <w:ind w:firstLine="709"/>
        <w:jc w:val="both"/>
        <w:rPr>
          <w:sz w:val="24"/>
          <w:szCs w:val="24"/>
        </w:rPr>
      </w:pPr>
      <w:r w:rsidRPr="00473721">
        <w:rPr>
          <w:sz w:val="24"/>
          <w:szCs w:val="24"/>
        </w:rPr>
        <w:t xml:space="preserve">- потребления </w:t>
      </w:r>
      <w:proofErr w:type="gramStart"/>
      <w:r w:rsidRPr="00473721">
        <w:rPr>
          <w:sz w:val="24"/>
          <w:szCs w:val="24"/>
        </w:rPr>
        <w:t xml:space="preserve">горячей воды без надлежащего оформления тепловых нагрузок  для целей горячего водоснабжения (потребление горячей воды с использованием </w:t>
      </w:r>
      <w:proofErr w:type="spellStart"/>
      <w:r w:rsidRPr="00473721">
        <w:rPr>
          <w:sz w:val="24"/>
          <w:szCs w:val="24"/>
        </w:rPr>
        <w:t>теплопотребляющих</w:t>
      </w:r>
      <w:proofErr w:type="spellEnd"/>
      <w:r w:rsidRPr="00473721">
        <w:rPr>
          <w:sz w:val="24"/>
          <w:szCs w:val="24"/>
        </w:rPr>
        <w:t xml:space="preserve"> установок, подключенных к системе горячего водоснабжения с нарушением установленного порядка подключения</w:t>
      </w:r>
      <w:proofErr w:type="gramEnd"/>
      <w:r w:rsidRPr="00473721">
        <w:rPr>
          <w:sz w:val="24"/>
          <w:szCs w:val="24"/>
        </w:rPr>
        <w:t>);</w:t>
      </w:r>
    </w:p>
    <w:p w:rsidR="00055D31" w:rsidRPr="00473721" w:rsidRDefault="00055D31" w:rsidP="00055D31">
      <w:pPr>
        <w:tabs>
          <w:tab w:val="left" w:pos="1134"/>
          <w:tab w:val="left" w:pos="9498"/>
        </w:tabs>
        <w:ind w:firstLine="709"/>
        <w:jc w:val="both"/>
        <w:rPr>
          <w:sz w:val="24"/>
          <w:szCs w:val="24"/>
        </w:rPr>
      </w:pPr>
      <w:r w:rsidRPr="00473721">
        <w:rPr>
          <w:sz w:val="24"/>
          <w:szCs w:val="24"/>
        </w:rPr>
        <w:t>-</w:t>
      </w:r>
      <w:r w:rsidRPr="00473721">
        <w:rPr>
          <w:sz w:val="24"/>
          <w:szCs w:val="24"/>
        </w:rPr>
        <w:tab/>
        <w:t>аварийного состояния водопроводных сетей Абонента;</w:t>
      </w:r>
    </w:p>
    <w:p w:rsidR="00055D31" w:rsidRPr="00473721" w:rsidRDefault="00055D31" w:rsidP="00055D31">
      <w:pPr>
        <w:tabs>
          <w:tab w:val="left" w:pos="1134"/>
          <w:tab w:val="left" w:pos="9498"/>
        </w:tabs>
        <w:ind w:firstLine="709"/>
        <w:jc w:val="both"/>
        <w:rPr>
          <w:sz w:val="24"/>
          <w:szCs w:val="24"/>
        </w:rPr>
      </w:pPr>
      <w:r w:rsidRPr="00473721">
        <w:rPr>
          <w:sz w:val="24"/>
          <w:szCs w:val="24"/>
        </w:rPr>
        <w:t xml:space="preserve">- нарушения сроков и порядка оплаты потребленной горячей воды; </w:t>
      </w:r>
    </w:p>
    <w:p w:rsidR="00055D31" w:rsidRPr="00473721" w:rsidRDefault="00055D31" w:rsidP="00055D31">
      <w:pPr>
        <w:tabs>
          <w:tab w:val="left" w:pos="1134"/>
          <w:tab w:val="left" w:pos="9498"/>
        </w:tabs>
        <w:ind w:firstLine="709"/>
        <w:jc w:val="both"/>
        <w:rPr>
          <w:sz w:val="24"/>
          <w:szCs w:val="24"/>
        </w:rPr>
      </w:pPr>
      <w:r w:rsidRPr="00473721">
        <w:rPr>
          <w:sz w:val="24"/>
          <w:szCs w:val="24"/>
        </w:rPr>
        <w:t>- в иных случаях и в порядке, предусмотренном Федеральным законом «О водоснабжении и водоотведении», Правилами горячего водоснабжения, утв. постановлением Правительства РФ от 29.07.2013 № 642.</w:t>
      </w:r>
    </w:p>
    <w:p w:rsidR="00055D31" w:rsidRPr="00473721" w:rsidRDefault="00055D31" w:rsidP="00055D31">
      <w:pPr>
        <w:tabs>
          <w:tab w:val="left" w:pos="1134"/>
          <w:tab w:val="left" w:pos="9498"/>
        </w:tabs>
        <w:ind w:firstLine="709"/>
        <w:jc w:val="both"/>
        <w:rPr>
          <w:sz w:val="24"/>
          <w:szCs w:val="24"/>
        </w:rPr>
      </w:pPr>
      <w:r w:rsidRPr="00473721">
        <w:rPr>
          <w:sz w:val="24"/>
          <w:szCs w:val="24"/>
        </w:rPr>
        <w:t>Прекращение или ограничение горячего водоснабжения осуществляется до устранения обстоятельств, явившихся причиной такого прекращения или ограничения.</w:t>
      </w:r>
    </w:p>
    <w:p w:rsidR="00055D31" w:rsidRPr="00473721" w:rsidRDefault="00055D31" w:rsidP="00055D31">
      <w:pPr>
        <w:pStyle w:val="aff1"/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73721">
        <w:rPr>
          <w:sz w:val="24"/>
          <w:szCs w:val="24"/>
        </w:rPr>
        <w:t>Организация,  осуществляющая  горячее  водоснабжение, не менее</w:t>
      </w:r>
      <w:proofErr w:type="gramStart"/>
      <w:r w:rsidRPr="00473721">
        <w:rPr>
          <w:sz w:val="24"/>
          <w:szCs w:val="24"/>
        </w:rPr>
        <w:t>,</w:t>
      </w:r>
      <w:proofErr w:type="gramEnd"/>
      <w:r w:rsidRPr="00473721">
        <w:rPr>
          <w:sz w:val="24"/>
          <w:szCs w:val="24"/>
        </w:rPr>
        <w:t xml:space="preserve"> чем за одни сутки до планируемого временного прекращения или ограничения горячего водоснабжения уведомляет о  таком  прекращении или ограничении органы исполнительной власти города Москвы (Управу района, Префектуру административного округа).</w:t>
      </w:r>
    </w:p>
    <w:p w:rsidR="00055D31" w:rsidRDefault="00055D31" w:rsidP="00055D31">
      <w:pPr>
        <w:pStyle w:val="aff1"/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73721">
        <w:rPr>
          <w:sz w:val="24"/>
          <w:szCs w:val="24"/>
        </w:rPr>
        <w:t>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способами, позволяющими подтвердить получение такого уведомления Абонентом.</w:t>
      </w:r>
    </w:p>
    <w:p w:rsidR="00055D31" w:rsidRDefault="00055D31" w:rsidP="00055D31">
      <w:pPr>
        <w:tabs>
          <w:tab w:val="left" w:pos="1134"/>
          <w:tab w:val="left" w:pos="9498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D31" w:rsidRPr="00473721" w:rsidTr="00A87297">
        <w:tc>
          <w:tcPr>
            <w:tcW w:w="4785" w:type="dxa"/>
          </w:tcPr>
          <w:p w:rsidR="00055D31" w:rsidRPr="00473721" w:rsidRDefault="00055D31" w:rsidP="00A87297">
            <w:pPr>
              <w:tabs>
                <w:tab w:val="left" w:pos="1134"/>
                <w:tab w:val="left" w:pos="9498"/>
              </w:tabs>
              <w:jc w:val="both"/>
              <w:rPr>
                <w:b/>
                <w:sz w:val="24"/>
                <w:szCs w:val="24"/>
              </w:rPr>
            </w:pPr>
            <w:r w:rsidRPr="00473721">
              <w:rPr>
                <w:b/>
                <w:sz w:val="24"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786" w:type="dxa"/>
          </w:tcPr>
          <w:p w:rsidR="00055D31" w:rsidRPr="00473721" w:rsidRDefault="00055D31" w:rsidP="00A87297">
            <w:pPr>
              <w:tabs>
                <w:tab w:val="left" w:pos="1134"/>
                <w:tab w:val="left" w:pos="9498"/>
              </w:tabs>
              <w:jc w:val="both"/>
              <w:rPr>
                <w:b/>
                <w:sz w:val="24"/>
                <w:szCs w:val="24"/>
              </w:rPr>
            </w:pPr>
            <w:r w:rsidRPr="00473721">
              <w:rPr>
                <w:b/>
                <w:sz w:val="24"/>
                <w:szCs w:val="24"/>
              </w:rPr>
              <w:t>Абонент</w:t>
            </w:r>
          </w:p>
        </w:tc>
      </w:tr>
      <w:tr w:rsidR="00055D31" w:rsidRPr="005A1720" w:rsidTr="00A87297">
        <w:tc>
          <w:tcPr>
            <w:tcW w:w="4785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 xml:space="preserve">________________/ </w:t>
            </w:r>
            <w:r>
              <w:rPr>
                <w:sz w:val="24"/>
                <w:szCs w:val="24"/>
              </w:rPr>
              <w:t>Гудов Н.В.</w:t>
            </w:r>
            <w:r w:rsidRPr="005A1720">
              <w:rPr>
                <w:sz w:val="24"/>
                <w:szCs w:val="24"/>
              </w:rPr>
              <w:t xml:space="preserve"> /</w:t>
            </w:r>
          </w:p>
        </w:tc>
        <w:tc>
          <w:tcPr>
            <w:tcW w:w="4786" w:type="dxa"/>
          </w:tcPr>
          <w:p w:rsidR="00055D31" w:rsidRPr="005A1720" w:rsidRDefault="00055D31" w:rsidP="00A87297">
            <w:pPr>
              <w:jc w:val="both"/>
              <w:rPr>
                <w:sz w:val="24"/>
                <w:szCs w:val="24"/>
              </w:rPr>
            </w:pPr>
          </w:p>
          <w:p w:rsidR="00055D31" w:rsidRPr="005A1720" w:rsidRDefault="00055D31" w:rsidP="00A87297">
            <w:pPr>
              <w:jc w:val="both"/>
              <w:rPr>
                <w:b/>
                <w:sz w:val="24"/>
                <w:szCs w:val="24"/>
              </w:rPr>
            </w:pPr>
            <w:r w:rsidRPr="005A1720">
              <w:rPr>
                <w:sz w:val="24"/>
                <w:szCs w:val="24"/>
              </w:rPr>
              <w:t>________________/</w:t>
            </w:r>
            <w:r w:rsidRPr="005A17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Иноземцева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О.А.</w:t>
            </w:r>
            <w:r w:rsidRPr="005A1720">
              <w:rPr>
                <w:sz w:val="24"/>
                <w:szCs w:val="24"/>
                <w:lang w:val="en-US"/>
              </w:rPr>
              <w:t xml:space="preserve"> </w:t>
            </w:r>
            <w:r w:rsidRPr="005A1720">
              <w:rPr>
                <w:sz w:val="24"/>
                <w:szCs w:val="24"/>
              </w:rPr>
              <w:t>/</w:t>
            </w:r>
          </w:p>
        </w:tc>
      </w:tr>
      <w:tr w:rsidR="00055D31" w:rsidRPr="00E44C07" w:rsidTr="00A87297">
        <w:tc>
          <w:tcPr>
            <w:tcW w:w="4785" w:type="dxa"/>
          </w:tcPr>
          <w:p w:rsidR="00055D31" w:rsidRPr="00E44C07" w:rsidRDefault="00055D31" w:rsidP="00A87297">
            <w:pPr>
              <w:tabs>
                <w:tab w:val="left" w:pos="1134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E44C07">
              <w:rPr>
                <w:sz w:val="24"/>
                <w:szCs w:val="24"/>
              </w:rPr>
              <w:t>подпись</w:t>
            </w:r>
            <w:r w:rsidRPr="00E44C07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055D31" w:rsidRPr="00E44C07" w:rsidRDefault="00055D31" w:rsidP="00A87297">
            <w:pPr>
              <w:tabs>
                <w:tab w:val="left" w:pos="1134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E44C07">
              <w:rPr>
                <w:sz w:val="24"/>
                <w:szCs w:val="24"/>
              </w:rPr>
              <w:t>подпись</w:t>
            </w:r>
            <w:r w:rsidRPr="00E44C07">
              <w:rPr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055D31" w:rsidRPr="00E44C07" w:rsidTr="00A87297">
        <w:tc>
          <w:tcPr>
            <w:tcW w:w="4785" w:type="dxa"/>
          </w:tcPr>
          <w:p w:rsidR="00055D31" w:rsidRPr="00E44C07" w:rsidRDefault="00055D31" w:rsidP="00A87297">
            <w:pPr>
              <w:tabs>
                <w:tab w:val="left" w:pos="1134"/>
                <w:tab w:val="left" w:pos="9498"/>
              </w:tabs>
              <w:jc w:val="both"/>
              <w:rPr>
                <w:sz w:val="24"/>
                <w:szCs w:val="24"/>
              </w:rPr>
            </w:pPr>
            <w:proofErr w:type="spellStart"/>
            <w:r w:rsidRPr="00E44C07">
              <w:rPr>
                <w:sz w:val="24"/>
                <w:szCs w:val="24"/>
              </w:rPr>
              <w:t>м.п</w:t>
            </w:r>
            <w:proofErr w:type="spellEnd"/>
            <w:r w:rsidRPr="00E44C07">
              <w:rPr>
                <w:sz w:val="24"/>
                <w:szCs w:val="24"/>
              </w:rPr>
              <w:t>.</w:t>
            </w:r>
          </w:p>
          <w:p w:rsidR="00055D31" w:rsidRPr="00E44C07" w:rsidRDefault="00055D31" w:rsidP="00A87297">
            <w:pPr>
              <w:tabs>
                <w:tab w:val="left" w:pos="1134"/>
                <w:tab w:val="left" w:pos="949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55D31" w:rsidRPr="00E44C07" w:rsidRDefault="00055D31" w:rsidP="00A87297">
            <w:pPr>
              <w:tabs>
                <w:tab w:val="left" w:pos="1134"/>
                <w:tab w:val="left" w:pos="9498"/>
              </w:tabs>
              <w:jc w:val="both"/>
              <w:rPr>
                <w:sz w:val="24"/>
                <w:szCs w:val="24"/>
              </w:rPr>
            </w:pPr>
            <w:proofErr w:type="spellStart"/>
            <w:r w:rsidRPr="00E44C07">
              <w:rPr>
                <w:sz w:val="24"/>
                <w:szCs w:val="24"/>
              </w:rPr>
              <w:t>м.п</w:t>
            </w:r>
            <w:proofErr w:type="spellEnd"/>
            <w:r w:rsidRPr="00E44C07">
              <w:rPr>
                <w:sz w:val="24"/>
                <w:szCs w:val="24"/>
              </w:rPr>
              <w:t>.</w:t>
            </w:r>
          </w:p>
          <w:p w:rsidR="00055D31" w:rsidRPr="00E44C07" w:rsidRDefault="00055D31" w:rsidP="00A87297">
            <w:pPr>
              <w:tabs>
                <w:tab w:val="left" w:pos="1134"/>
                <w:tab w:val="left" w:pos="949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55D31" w:rsidRDefault="00055D31" w:rsidP="00055D31">
      <w:pPr>
        <w:tabs>
          <w:tab w:val="left" w:pos="1134"/>
          <w:tab w:val="left" w:pos="9498"/>
        </w:tabs>
        <w:jc w:val="both"/>
        <w:rPr>
          <w:sz w:val="24"/>
          <w:szCs w:val="24"/>
        </w:rPr>
      </w:pPr>
    </w:p>
    <w:p w:rsidR="00292A90" w:rsidRDefault="00292A90" w:rsidP="00292A90">
      <w:pPr>
        <w:pStyle w:val="4"/>
        <w:shd w:val="clear" w:color="auto" w:fill="EEF1F7"/>
        <w:rPr>
          <w:rFonts w:ascii="Arial" w:hAnsi="Arial" w:cs="Arial"/>
          <w:b w:val="0"/>
          <w:color w:val="333333"/>
          <w:sz w:val="27"/>
          <w:szCs w:val="27"/>
        </w:rPr>
      </w:pPr>
      <w:r>
        <w:rPr>
          <w:rFonts w:ascii="Arial" w:hAnsi="Arial" w:cs="Arial"/>
          <w:b w:val="0"/>
          <w:bCs/>
          <w:color w:val="333333"/>
          <w:sz w:val="27"/>
          <w:szCs w:val="27"/>
        </w:rPr>
        <w:lastRenderedPageBreak/>
        <w:t>Сведения о подписи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6633"/>
      </w:tblGrid>
      <w:tr w:rsidR="00292A90" w:rsidTr="00292A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color w:val="777777"/>
                <w:sz w:val="24"/>
                <w:szCs w:val="24"/>
              </w:rPr>
            </w:pPr>
            <w:r>
              <w:rPr>
                <w:color w:val="777777"/>
              </w:rPr>
              <w:t>Сведения о подписи №1</w:t>
            </w:r>
          </w:p>
        </w:tc>
      </w:tr>
      <w:tr w:rsidR="00292A90" w:rsidTr="00292A9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Удостоверяющий центр: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CN=АО \"ПФ \"СКБ Контур\", O=АО \"ПФ \"СКБ Контур\", OU=Удостоверяющий центр, STREET</w:t>
            </w:r>
            <w:proofErr w:type="gramStart"/>
            <w:r>
              <w:t>=П</w:t>
            </w:r>
            <w:proofErr w:type="gramEnd"/>
            <w:r>
              <w:t>р. Космонавтов д. 56, L=Екатеринбург, ST=66 Свердловская область, C=RU, ИНН=006663003127, ОГРН=1026605606620, E=ca@skbkontur.ru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Владелец: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E=info@moek.ru, ИНН=007720518494, СНИЛС=11694253566, ОГРН=1047796974092, T=Заместитель начальника отделения сбыта, O=ПАО \"МОЭК\", STREET=УЛИЦА ЕФРЕМОВА\, ДОМ 10, L=МОСКВА, ST=77 г. Москва, C=RU, G=Никита Владимирович, SN=Гудов, CN=ПАО \"МОЭК\"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​Дата подписания: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05.07.2018 11:53:30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Отпечаток ключа: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9c822be6882adbab2692572f46daa1435320b4b5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Статус подписи: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Подпись корректна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jc w:val="right"/>
              <w:rPr>
                <w:sz w:val="24"/>
                <w:szCs w:val="24"/>
              </w:rPr>
            </w:pPr>
            <w:hyperlink r:id="rId12" w:history="1">
              <w:r>
                <w:rPr>
                  <w:rStyle w:val="aff2"/>
                  <w:color w:val="2C3E52"/>
                </w:rPr>
                <w:t>Сертификат</w:t>
              </w:r>
            </w:hyperlink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jc w:val="right"/>
              <w:rPr>
                <w:sz w:val="24"/>
                <w:szCs w:val="24"/>
              </w:rPr>
            </w:pPr>
            <w:hyperlink r:id="rId13" w:history="1">
              <w:r>
                <w:rPr>
                  <w:rStyle w:val="aff2"/>
                  <w:color w:val="2C3E52"/>
                </w:rPr>
                <w:t>Подпись</w:t>
              </w:r>
            </w:hyperlink>
          </w:p>
        </w:tc>
      </w:tr>
      <w:tr w:rsidR="00292A90" w:rsidTr="00292A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color w:val="777777"/>
                <w:sz w:val="24"/>
                <w:szCs w:val="24"/>
              </w:rPr>
            </w:pPr>
            <w:r>
              <w:rPr>
                <w:color w:val="777777"/>
              </w:rPr>
              <w:t>Сведения о подписи №2</w:t>
            </w:r>
          </w:p>
        </w:tc>
      </w:tr>
      <w:tr w:rsidR="00292A90" w:rsidTr="00292A9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Удостоверяющий центр: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CN=Федеральное казначейство, O=Федеральное казначейство, C=RU, L=Москва, STREET=улица Ильинка\, дом 7, ОГРН=1047797019830, ИНН=007710568760, ST=г. Москва, E=uc_fk@roskazna.ru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Владелец: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CN=</w:t>
            </w:r>
            <w:proofErr w:type="spellStart"/>
            <w:r>
              <w:t>Иноземцева</w:t>
            </w:r>
            <w:proofErr w:type="spellEnd"/>
            <w:r>
              <w:t xml:space="preserve"> Ольга Александровна, SN=</w:t>
            </w:r>
            <w:proofErr w:type="spellStart"/>
            <w:r>
              <w:t>Иноземцева</w:t>
            </w:r>
            <w:proofErr w:type="spellEnd"/>
            <w:r>
              <w:t>, G=Ольга Александровна, O=ГБОУДО ЦВР \"</w:t>
            </w:r>
            <w:proofErr w:type="spellStart"/>
            <w:r>
              <w:t>Синегория</w:t>
            </w:r>
            <w:proofErr w:type="spellEnd"/>
            <w:r>
              <w:t>\", L=Москва, ST=г. Москва, C=RU, E=sinegoriya@edu.mos.ru, СНИЛС=02871723866, ИНН=771804990554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​Дата подписания: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23.07.2018 12:06:44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Отпечаток ключа: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c4dbfb25220f99632a7c3b21b9873e4838b52e3e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Статус подписи: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Подпись корректна</w:t>
            </w:r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jc w:val="right"/>
              <w:rPr>
                <w:sz w:val="24"/>
                <w:szCs w:val="24"/>
              </w:rPr>
            </w:pPr>
            <w:hyperlink r:id="rId14" w:history="1">
              <w:r>
                <w:rPr>
                  <w:rStyle w:val="aff2"/>
                  <w:color w:val="2C3E52"/>
                </w:rPr>
                <w:t>Сертификат</w:t>
              </w:r>
            </w:hyperlink>
          </w:p>
        </w:tc>
      </w:tr>
      <w:tr w:rsidR="00292A90" w:rsidTr="00292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2A90" w:rsidRDefault="00292A90">
            <w:pPr>
              <w:jc w:val="right"/>
              <w:rPr>
                <w:sz w:val="24"/>
                <w:szCs w:val="24"/>
              </w:rPr>
            </w:pPr>
            <w:hyperlink r:id="rId15" w:history="1">
              <w:r>
                <w:rPr>
                  <w:rStyle w:val="aff2"/>
                  <w:color w:val="2C3E52"/>
                </w:rPr>
                <w:t>Подпись</w:t>
              </w:r>
            </w:hyperlink>
          </w:p>
        </w:tc>
      </w:tr>
    </w:tbl>
    <w:p w:rsidR="00107D77" w:rsidRDefault="00107D77" w:rsidP="00292A90">
      <w:pPr>
        <w:ind w:right="-108"/>
        <w:rPr>
          <w:sz w:val="22"/>
          <w:szCs w:val="22"/>
        </w:rPr>
      </w:pPr>
      <w:bookmarkStart w:id="14" w:name="_GoBack"/>
      <w:bookmarkEnd w:id="14"/>
    </w:p>
    <w:sectPr w:rsidR="00107D77" w:rsidSect="00625ECA">
      <w:pgSz w:w="11907" w:h="16840" w:code="9"/>
      <w:pgMar w:top="851" w:right="851" w:bottom="794" w:left="1701" w:header="45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F7" w:rsidRDefault="00C724F7">
      <w:r>
        <w:separator/>
      </w:r>
    </w:p>
  </w:endnote>
  <w:endnote w:type="continuationSeparator" w:id="0">
    <w:p w:rsidR="00C724F7" w:rsidRDefault="00C7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F7" w:rsidRDefault="00C724F7">
      <w:r>
        <w:separator/>
      </w:r>
    </w:p>
  </w:footnote>
  <w:footnote w:type="continuationSeparator" w:id="0">
    <w:p w:rsidR="00C724F7" w:rsidRDefault="00C7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879"/>
    <w:multiLevelType w:val="multilevel"/>
    <w:tmpl w:val="23E2F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91151B"/>
    <w:multiLevelType w:val="hybridMultilevel"/>
    <w:tmpl w:val="DCA0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6162"/>
    <w:multiLevelType w:val="hybridMultilevel"/>
    <w:tmpl w:val="4330138E"/>
    <w:lvl w:ilvl="0" w:tplc="C882C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21317FA4"/>
    <w:multiLevelType w:val="multilevel"/>
    <w:tmpl w:val="8EA4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BC2FCA"/>
    <w:multiLevelType w:val="hybridMultilevel"/>
    <w:tmpl w:val="B772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3596"/>
    <w:multiLevelType w:val="hybridMultilevel"/>
    <w:tmpl w:val="B6D0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B4919"/>
    <w:multiLevelType w:val="hybridMultilevel"/>
    <w:tmpl w:val="903E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7CDB"/>
    <w:multiLevelType w:val="hybridMultilevel"/>
    <w:tmpl w:val="90989FC8"/>
    <w:lvl w:ilvl="0" w:tplc="0960F98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0460D"/>
    <w:multiLevelType w:val="multilevel"/>
    <w:tmpl w:val="8D406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E5"/>
    <w:rsid w:val="00001961"/>
    <w:rsid w:val="0000359A"/>
    <w:rsid w:val="00003A9A"/>
    <w:rsid w:val="000047F1"/>
    <w:rsid w:val="000049E0"/>
    <w:rsid w:val="00004C21"/>
    <w:rsid w:val="00004D80"/>
    <w:rsid w:val="00006D29"/>
    <w:rsid w:val="00011F67"/>
    <w:rsid w:val="0001580E"/>
    <w:rsid w:val="000167FE"/>
    <w:rsid w:val="000178B3"/>
    <w:rsid w:val="00017BC6"/>
    <w:rsid w:val="00020DE1"/>
    <w:rsid w:val="00022B6D"/>
    <w:rsid w:val="000251AC"/>
    <w:rsid w:val="0002679C"/>
    <w:rsid w:val="00026913"/>
    <w:rsid w:val="00027CC6"/>
    <w:rsid w:val="000334E7"/>
    <w:rsid w:val="00033A49"/>
    <w:rsid w:val="00035227"/>
    <w:rsid w:val="00036D24"/>
    <w:rsid w:val="00037C37"/>
    <w:rsid w:val="00041069"/>
    <w:rsid w:val="00044168"/>
    <w:rsid w:val="00044210"/>
    <w:rsid w:val="0004555B"/>
    <w:rsid w:val="0004616A"/>
    <w:rsid w:val="000512F3"/>
    <w:rsid w:val="000546AB"/>
    <w:rsid w:val="00054DA1"/>
    <w:rsid w:val="00055D31"/>
    <w:rsid w:val="00055D77"/>
    <w:rsid w:val="0005633D"/>
    <w:rsid w:val="00056CDC"/>
    <w:rsid w:val="00060313"/>
    <w:rsid w:val="000631BB"/>
    <w:rsid w:val="0006340F"/>
    <w:rsid w:val="0006569D"/>
    <w:rsid w:val="00065DB6"/>
    <w:rsid w:val="00066500"/>
    <w:rsid w:val="00067675"/>
    <w:rsid w:val="00070B39"/>
    <w:rsid w:val="00074745"/>
    <w:rsid w:val="00076571"/>
    <w:rsid w:val="00077ECD"/>
    <w:rsid w:val="00080A18"/>
    <w:rsid w:val="00085AB5"/>
    <w:rsid w:val="00086F22"/>
    <w:rsid w:val="00086FAB"/>
    <w:rsid w:val="00090CB0"/>
    <w:rsid w:val="00093B61"/>
    <w:rsid w:val="0009442D"/>
    <w:rsid w:val="0009471C"/>
    <w:rsid w:val="00095173"/>
    <w:rsid w:val="00096953"/>
    <w:rsid w:val="00097508"/>
    <w:rsid w:val="000977AE"/>
    <w:rsid w:val="000A1274"/>
    <w:rsid w:val="000A1CEB"/>
    <w:rsid w:val="000A3935"/>
    <w:rsid w:val="000A664C"/>
    <w:rsid w:val="000A68DE"/>
    <w:rsid w:val="000B38E2"/>
    <w:rsid w:val="000B48FB"/>
    <w:rsid w:val="000B4939"/>
    <w:rsid w:val="000B4C84"/>
    <w:rsid w:val="000B4CD3"/>
    <w:rsid w:val="000B51A5"/>
    <w:rsid w:val="000B528D"/>
    <w:rsid w:val="000B569C"/>
    <w:rsid w:val="000B6069"/>
    <w:rsid w:val="000B7925"/>
    <w:rsid w:val="000C03C4"/>
    <w:rsid w:val="000C0644"/>
    <w:rsid w:val="000C309E"/>
    <w:rsid w:val="000C31E7"/>
    <w:rsid w:val="000C3C6B"/>
    <w:rsid w:val="000C77FA"/>
    <w:rsid w:val="000C7E69"/>
    <w:rsid w:val="000D18FA"/>
    <w:rsid w:val="000D22B9"/>
    <w:rsid w:val="000D3742"/>
    <w:rsid w:val="000D5710"/>
    <w:rsid w:val="000D5FFF"/>
    <w:rsid w:val="000D7B1A"/>
    <w:rsid w:val="000D7FD0"/>
    <w:rsid w:val="000E124C"/>
    <w:rsid w:val="000E145D"/>
    <w:rsid w:val="000E2633"/>
    <w:rsid w:val="000E6614"/>
    <w:rsid w:val="000E6EB3"/>
    <w:rsid w:val="000E7576"/>
    <w:rsid w:val="000E7F54"/>
    <w:rsid w:val="000F0940"/>
    <w:rsid w:val="000F29EC"/>
    <w:rsid w:val="000F2F55"/>
    <w:rsid w:val="000F30E2"/>
    <w:rsid w:val="000F54CD"/>
    <w:rsid w:val="000F5C88"/>
    <w:rsid w:val="000F6025"/>
    <w:rsid w:val="000F60DF"/>
    <w:rsid w:val="00101BE1"/>
    <w:rsid w:val="00102FAC"/>
    <w:rsid w:val="00103B73"/>
    <w:rsid w:val="00104AD6"/>
    <w:rsid w:val="00105C7C"/>
    <w:rsid w:val="001062E9"/>
    <w:rsid w:val="0010714C"/>
    <w:rsid w:val="001076BF"/>
    <w:rsid w:val="00107D77"/>
    <w:rsid w:val="0011110A"/>
    <w:rsid w:val="001124B5"/>
    <w:rsid w:val="001154F7"/>
    <w:rsid w:val="00120774"/>
    <w:rsid w:val="00122C94"/>
    <w:rsid w:val="00123327"/>
    <w:rsid w:val="00123DCF"/>
    <w:rsid w:val="00124B3F"/>
    <w:rsid w:val="00124B5A"/>
    <w:rsid w:val="00126BCC"/>
    <w:rsid w:val="00126CF1"/>
    <w:rsid w:val="00130BC2"/>
    <w:rsid w:val="00132466"/>
    <w:rsid w:val="00132773"/>
    <w:rsid w:val="00132BEB"/>
    <w:rsid w:val="00133882"/>
    <w:rsid w:val="00135F89"/>
    <w:rsid w:val="0013673D"/>
    <w:rsid w:val="00137300"/>
    <w:rsid w:val="0013731E"/>
    <w:rsid w:val="00141485"/>
    <w:rsid w:val="00143FA8"/>
    <w:rsid w:val="001442C2"/>
    <w:rsid w:val="00144484"/>
    <w:rsid w:val="0014507F"/>
    <w:rsid w:val="001474A7"/>
    <w:rsid w:val="00147881"/>
    <w:rsid w:val="001524BF"/>
    <w:rsid w:val="00154488"/>
    <w:rsid w:val="00154BB4"/>
    <w:rsid w:val="0015526F"/>
    <w:rsid w:val="00155DEC"/>
    <w:rsid w:val="00157177"/>
    <w:rsid w:val="001576C0"/>
    <w:rsid w:val="00160A86"/>
    <w:rsid w:val="00161042"/>
    <w:rsid w:val="00164A72"/>
    <w:rsid w:val="001666AB"/>
    <w:rsid w:val="001669F0"/>
    <w:rsid w:val="00166B78"/>
    <w:rsid w:val="00166C28"/>
    <w:rsid w:val="00166E2A"/>
    <w:rsid w:val="0016732D"/>
    <w:rsid w:val="001674FC"/>
    <w:rsid w:val="0017000A"/>
    <w:rsid w:val="001714E8"/>
    <w:rsid w:val="0017197D"/>
    <w:rsid w:val="00174A47"/>
    <w:rsid w:val="00176336"/>
    <w:rsid w:val="00180B8D"/>
    <w:rsid w:val="001815B1"/>
    <w:rsid w:val="001820A6"/>
    <w:rsid w:val="001844B9"/>
    <w:rsid w:val="001856BE"/>
    <w:rsid w:val="0019149B"/>
    <w:rsid w:val="00191DCF"/>
    <w:rsid w:val="0019296E"/>
    <w:rsid w:val="00192A69"/>
    <w:rsid w:val="001940F8"/>
    <w:rsid w:val="00194677"/>
    <w:rsid w:val="00194914"/>
    <w:rsid w:val="00195033"/>
    <w:rsid w:val="00195EF5"/>
    <w:rsid w:val="001968B7"/>
    <w:rsid w:val="00196E33"/>
    <w:rsid w:val="00197797"/>
    <w:rsid w:val="001A00F9"/>
    <w:rsid w:val="001A16D2"/>
    <w:rsid w:val="001A1C44"/>
    <w:rsid w:val="001A2BEE"/>
    <w:rsid w:val="001A6CBC"/>
    <w:rsid w:val="001A70B7"/>
    <w:rsid w:val="001A7329"/>
    <w:rsid w:val="001A74EC"/>
    <w:rsid w:val="001A74F4"/>
    <w:rsid w:val="001B2B26"/>
    <w:rsid w:val="001B2BAF"/>
    <w:rsid w:val="001B460B"/>
    <w:rsid w:val="001B4F0D"/>
    <w:rsid w:val="001C11E0"/>
    <w:rsid w:val="001C122B"/>
    <w:rsid w:val="001C1E43"/>
    <w:rsid w:val="001C2A9B"/>
    <w:rsid w:val="001C2EFB"/>
    <w:rsid w:val="001C5635"/>
    <w:rsid w:val="001C75ED"/>
    <w:rsid w:val="001D0414"/>
    <w:rsid w:val="001D14E8"/>
    <w:rsid w:val="001D2784"/>
    <w:rsid w:val="001D573B"/>
    <w:rsid w:val="001D5945"/>
    <w:rsid w:val="001E0923"/>
    <w:rsid w:val="001E29B2"/>
    <w:rsid w:val="001E5EEC"/>
    <w:rsid w:val="001E64E6"/>
    <w:rsid w:val="001E7119"/>
    <w:rsid w:val="001E73EA"/>
    <w:rsid w:val="001E7D96"/>
    <w:rsid w:val="001F0563"/>
    <w:rsid w:val="001F3263"/>
    <w:rsid w:val="001F5E88"/>
    <w:rsid w:val="001F703D"/>
    <w:rsid w:val="001F7BF6"/>
    <w:rsid w:val="0020033F"/>
    <w:rsid w:val="00200AE4"/>
    <w:rsid w:val="00201149"/>
    <w:rsid w:val="002036E2"/>
    <w:rsid w:val="00204600"/>
    <w:rsid w:val="00206FAC"/>
    <w:rsid w:val="00207334"/>
    <w:rsid w:val="00207AC4"/>
    <w:rsid w:val="0021109E"/>
    <w:rsid w:val="0021142C"/>
    <w:rsid w:val="00211556"/>
    <w:rsid w:val="002168AA"/>
    <w:rsid w:val="00216AD9"/>
    <w:rsid w:val="00216C8C"/>
    <w:rsid w:val="00217AD7"/>
    <w:rsid w:val="002208B8"/>
    <w:rsid w:val="00222096"/>
    <w:rsid w:val="00222658"/>
    <w:rsid w:val="00223066"/>
    <w:rsid w:val="00224139"/>
    <w:rsid w:val="002251B3"/>
    <w:rsid w:val="002252FF"/>
    <w:rsid w:val="00225ABC"/>
    <w:rsid w:val="00227F39"/>
    <w:rsid w:val="002307BD"/>
    <w:rsid w:val="00230F56"/>
    <w:rsid w:val="00231442"/>
    <w:rsid w:val="00232C69"/>
    <w:rsid w:val="00233E22"/>
    <w:rsid w:val="0023444E"/>
    <w:rsid w:val="00234F5D"/>
    <w:rsid w:val="00235321"/>
    <w:rsid w:val="00235DC6"/>
    <w:rsid w:val="00235EEF"/>
    <w:rsid w:val="00241167"/>
    <w:rsid w:val="0024253D"/>
    <w:rsid w:val="00242E22"/>
    <w:rsid w:val="00242E4B"/>
    <w:rsid w:val="00243C07"/>
    <w:rsid w:val="00244FDC"/>
    <w:rsid w:val="002464AA"/>
    <w:rsid w:val="00251FFE"/>
    <w:rsid w:val="0025372B"/>
    <w:rsid w:val="00256AA0"/>
    <w:rsid w:val="00260374"/>
    <w:rsid w:val="002609C3"/>
    <w:rsid w:val="00260DB9"/>
    <w:rsid w:val="002630AE"/>
    <w:rsid w:val="0026332F"/>
    <w:rsid w:val="0026456B"/>
    <w:rsid w:val="00266952"/>
    <w:rsid w:val="00266DA6"/>
    <w:rsid w:val="002670C2"/>
    <w:rsid w:val="00267C6F"/>
    <w:rsid w:val="00267D7A"/>
    <w:rsid w:val="00272F37"/>
    <w:rsid w:val="00277516"/>
    <w:rsid w:val="00280E09"/>
    <w:rsid w:val="0028182D"/>
    <w:rsid w:val="00282C51"/>
    <w:rsid w:val="0028559C"/>
    <w:rsid w:val="00287334"/>
    <w:rsid w:val="00292040"/>
    <w:rsid w:val="00292287"/>
    <w:rsid w:val="0029296C"/>
    <w:rsid w:val="00292A90"/>
    <w:rsid w:val="00292AF9"/>
    <w:rsid w:val="0029336D"/>
    <w:rsid w:val="002934DE"/>
    <w:rsid w:val="00295DBD"/>
    <w:rsid w:val="002967D7"/>
    <w:rsid w:val="002A012C"/>
    <w:rsid w:val="002A207A"/>
    <w:rsid w:val="002A5E6C"/>
    <w:rsid w:val="002A6460"/>
    <w:rsid w:val="002A6F5C"/>
    <w:rsid w:val="002A7741"/>
    <w:rsid w:val="002A7EDB"/>
    <w:rsid w:val="002B2721"/>
    <w:rsid w:val="002B3188"/>
    <w:rsid w:val="002B32CC"/>
    <w:rsid w:val="002B4172"/>
    <w:rsid w:val="002B46D2"/>
    <w:rsid w:val="002B47DA"/>
    <w:rsid w:val="002B4CD7"/>
    <w:rsid w:val="002B58FA"/>
    <w:rsid w:val="002B6DFC"/>
    <w:rsid w:val="002B6F1E"/>
    <w:rsid w:val="002B7789"/>
    <w:rsid w:val="002C0EF1"/>
    <w:rsid w:val="002C1431"/>
    <w:rsid w:val="002C4199"/>
    <w:rsid w:val="002C499B"/>
    <w:rsid w:val="002C53D1"/>
    <w:rsid w:val="002C625B"/>
    <w:rsid w:val="002C7ACC"/>
    <w:rsid w:val="002D0152"/>
    <w:rsid w:val="002D2747"/>
    <w:rsid w:val="002D2EB9"/>
    <w:rsid w:val="002D324A"/>
    <w:rsid w:val="002D3C24"/>
    <w:rsid w:val="002D4237"/>
    <w:rsid w:val="002D5168"/>
    <w:rsid w:val="002D6B45"/>
    <w:rsid w:val="002E3D16"/>
    <w:rsid w:val="002E5157"/>
    <w:rsid w:val="002E7B6D"/>
    <w:rsid w:val="002F22D6"/>
    <w:rsid w:val="002F246E"/>
    <w:rsid w:val="002F248D"/>
    <w:rsid w:val="002F277B"/>
    <w:rsid w:val="002F4398"/>
    <w:rsid w:val="002F48D8"/>
    <w:rsid w:val="002F6B33"/>
    <w:rsid w:val="002F77A4"/>
    <w:rsid w:val="0030067D"/>
    <w:rsid w:val="003020DA"/>
    <w:rsid w:val="00303F19"/>
    <w:rsid w:val="00305E62"/>
    <w:rsid w:val="003061AE"/>
    <w:rsid w:val="00310579"/>
    <w:rsid w:val="00311256"/>
    <w:rsid w:val="003130D4"/>
    <w:rsid w:val="00314FF9"/>
    <w:rsid w:val="00314FFE"/>
    <w:rsid w:val="00321A77"/>
    <w:rsid w:val="003221B7"/>
    <w:rsid w:val="0032230E"/>
    <w:rsid w:val="00327AC9"/>
    <w:rsid w:val="0033040C"/>
    <w:rsid w:val="00331F68"/>
    <w:rsid w:val="00335955"/>
    <w:rsid w:val="00336E33"/>
    <w:rsid w:val="00340318"/>
    <w:rsid w:val="003405F3"/>
    <w:rsid w:val="00340A6E"/>
    <w:rsid w:val="0034121F"/>
    <w:rsid w:val="003432C9"/>
    <w:rsid w:val="003433D7"/>
    <w:rsid w:val="00343916"/>
    <w:rsid w:val="003439A8"/>
    <w:rsid w:val="00346B34"/>
    <w:rsid w:val="00346D63"/>
    <w:rsid w:val="00347691"/>
    <w:rsid w:val="003517D5"/>
    <w:rsid w:val="00353B4C"/>
    <w:rsid w:val="00354D09"/>
    <w:rsid w:val="003555AA"/>
    <w:rsid w:val="00355EEB"/>
    <w:rsid w:val="00356323"/>
    <w:rsid w:val="00357254"/>
    <w:rsid w:val="00357D9B"/>
    <w:rsid w:val="00360B9A"/>
    <w:rsid w:val="003614E4"/>
    <w:rsid w:val="0036301E"/>
    <w:rsid w:val="0036789A"/>
    <w:rsid w:val="003718DA"/>
    <w:rsid w:val="0037209E"/>
    <w:rsid w:val="0037268B"/>
    <w:rsid w:val="00373F30"/>
    <w:rsid w:val="00374BAB"/>
    <w:rsid w:val="0037525F"/>
    <w:rsid w:val="00375583"/>
    <w:rsid w:val="00376835"/>
    <w:rsid w:val="00376D4C"/>
    <w:rsid w:val="00382703"/>
    <w:rsid w:val="003840BE"/>
    <w:rsid w:val="00384F15"/>
    <w:rsid w:val="0038534F"/>
    <w:rsid w:val="003856A2"/>
    <w:rsid w:val="00385AE1"/>
    <w:rsid w:val="00385DA6"/>
    <w:rsid w:val="00385F79"/>
    <w:rsid w:val="00392BD4"/>
    <w:rsid w:val="00393C74"/>
    <w:rsid w:val="00393ED6"/>
    <w:rsid w:val="003956FB"/>
    <w:rsid w:val="00397327"/>
    <w:rsid w:val="003A08A9"/>
    <w:rsid w:val="003A372D"/>
    <w:rsid w:val="003A39F5"/>
    <w:rsid w:val="003A434B"/>
    <w:rsid w:val="003A54DF"/>
    <w:rsid w:val="003A720F"/>
    <w:rsid w:val="003A790C"/>
    <w:rsid w:val="003B23EB"/>
    <w:rsid w:val="003B2909"/>
    <w:rsid w:val="003B5957"/>
    <w:rsid w:val="003B63F2"/>
    <w:rsid w:val="003B6524"/>
    <w:rsid w:val="003C0241"/>
    <w:rsid w:val="003C2658"/>
    <w:rsid w:val="003C4FC3"/>
    <w:rsid w:val="003C600D"/>
    <w:rsid w:val="003D1566"/>
    <w:rsid w:val="003D2A67"/>
    <w:rsid w:val="003D432E"/>
    <w:rsid w:val="003D46CE"/>
    <w:rsid w:val="003D5464"/>
    <w:rsid w:val="003D5BC4"/>
    <w:rsid w:val="003E0932"/>
    <w:rsid w:val="003E3D4C"/>
    <w:rsid w:val="003E4108"/>
    <w:rsid w:val="003E5A46"/>
    <w:rsid w:val="003E5D89"/>
    <w:rsid w:val="003F0B13"/>
    <w:rsid w:val="003F0B47"/>
    <w:rsid w:val="003F175D"/>
    <w:rsid w:val="003F373A"/>
    <w:rsid w:val="003F3C73"/>
    <w:rsid w:val="003F51D2"/>
    <w:rsid w:val="003F5292"/>
    <w:rsid w:val="004013A1"/>
    <w:rsid w:val="00404DF6"/>
    <w:rsid w:val="00405127"/>
    <w:rsid w:val="004051DC"/>
    <w:rsid w:val="00405BB8"/>
    <w:rsid w:val="0040771E"/>
    <w:rsid w:val="004103E5"/>
    <w:rsid w:val="00414A56"/>
    <w:rsid w:val="00414F78"/>
    <w:rsid w:val="00420924"/>
    <w:rsid w:val="00422935"/>
    <w:rsid w:val="00423D74"/>
    <w:rsid w:val="004248DC"/>
    <w:rsid w:val="00427076"/>
    <w:rsid w:val="00427DF5"/>
    <w:rsid w:val="0043075B"/>
    <w:rsid w:val="004339DE"/>
    <w:rsid w:val="00433F3F"/>
    <w:rsid w:val="004368DA"/>
    <w:rsid w:val="004368E4"/>
    <w:rsid w:val="00436FE0"/>
    <w:rsid w:val="004372B7"/>
    <w:rsid w:val="00437B13"/>
    <w:rsid w:val="00437D26"/>
    <w:rsid w:val="00440061"/>
    <w:rsid w:val="00440E2C"/>
    <w:rsid w:val="0044138B"/>
    <w:rsid w:val="00441D63"/>
    <w:rsid w:val="004435B0"/>
    <w:rsid w:val="00443C3E"/>
    <w:rsid w:val="004456A9"/>
    <w:rsid w:val="004460C0"/>
    <w:rsid w:val="0044799B"/>
    <w:rsid w:val="0045030E"/>
    <w:rsid w:val="00450EBC"/>
    <w:rsid w:val="00453731"/>
    <w:rsid w:val="00453D2B"/>
    <w:rsid w:val="0045740C"/>
    <w:rsid w:val="004601C1"/>
    <w:rsid w:val="00461100"/>
    <w:rsid w:val="00461508"/>
    <w:rsid w:val="00463516"/>
    <w:rsid w:val="004674A8"/>
    <w:rsid w:val="00470AAC"/>
    <w:rsid w:val="004711C5"/>
    <w:rsid w:val="004718FF"/>
    <w:rsid w:val="004723DB"/>
    <w:rsid w:val="0047248B"/>
    <w:rsid w:val="00472AB7"/>
    <w:rsid w:val="004743E2"/>
    <w:rsid w:val="00475833"/>
    <w:rsid w:val="00477743"/>
    <w:rsid w:val="00477B16"/>
    <w:rsid w:val="00482CBC"/>
    <w:rsid w:val="00483A6F"/>
    <w:rsid w:val="0048528C"/>
    <w:rsid w:val="004868AA"/>
    <w:rsid w:val="00487AE4"/>
    <w:rsid w:val="00492290"/>
    <w:rsid w:val="00495BE1"/>
    <w:rsid w:val="00495ECE"/>
    <w:rsid w:val="00497D01"/>
    <w:rsid w:val="004A1E40"/>
    <w:rsid w:val="004A1E6E"/>
    <w:rsid w:val="004A3A11"/>
    <w:rsid w:val="004A3AA7"/>
    <w:rsid w:val="004A4459"/>
    <w:rsid w:val="004A5153"/>
    <w:rsid w:val="004B45EB"/>
    <w:rsid w:val="004B477D"/>
    <w:rsid w:val="004C077F"/>
    <w:rsid w:val="004C5C85"/>
    <w:rsid w:val="004C602C"/>
    <w:rsid w:val="004C7E3C"/>
    <w:rsid w:val="004D051A"/>
    <w:rsid w:val="004D1501"/>
    <w:rsid w:val="004D1C0B"/>
    <w:rsid w:val="004D3F38"/>
    <w:rsid w:val="004D448D"/>
    <w:rsid w:val="004D592D"/>
    <w:rsid w:val="004D59C3"/>
    <w:rsid w:val="004D5E16"/>
    <w:rsid w:val="004D6C10"/>
    <w:rsid w:val="004D6F2C"/>
    <w:rsid w:val="004D7698"/>
    <w:rsid w:val="004E0465"/>
    <w:rsid w:val="004E1CFE"/>
    <w:rsid w:val="004E1F4F"/>
    <w:rsid w:val="004E22D3"/>
    <w:rsid w:val="004E303F"/>
    <w:rsid w:val="004E4226"/>
    <w:rsid w:val="004E7EE3"/>
    <w:rsid w:val="004F1B81"/>
    <w:rsid w:val="004F1F3A"/>
    <w:rsid w:val="004F4647"/>
    <w:rsid w:val="00501652"/>
    <w:rsid w:val="00502B03"/>
    <w:rsid w:val="00502D22"/>
    <w:rsid w:val="00503ED3"/>
    <w:rsid w:val="0050417E"/>
    <w:rsid w:val="005061DB"/>
    <w:rsid w:val="0050786F"/>
    <w:rsid w:val="00507A51"/>
    <w:rsid w:val="00513965"/>
    <w:rsid w:val="00515B96"/>
    <w:rsid w:val="00515C20"/>
    <w:rsid w:val="00515CCA"/>
    <w:rsid w:val="00515D0F"/>
    <w:rsid w:val="00516EF9"/>
    <w:rsid w:val="00517226"/>
    <w:rsid w:val="005200FA"/>
    <w:rsid w:val="005216D5"/>
    <w:rsid w:val="0052187C"/>
    <w:rsid w:val="00522846"/>
    <w:rsid w:val="00522AFC"/>
    <w:rsid w:val="00523582"/>
    <w:rsid w:val="005253BB"/>
    <w:rsid w:val="005262F6"/>
    <w:rsid w:val="005279DD"/>
    <w:rsid w:val="00531F74"/>
    <w:rsid w:val="00532967"/>
    <w:rsid w:val="005338E6"/>
    <w:rsid w:val="00535C0E"/>
    <w:rsid w:val="00535FE8"/>
    <w:rsid w:val="005360F8"/>
    <w:rsid w:val="00536973"/>
    <w:rsid w:val="00537E48"/>
    <w:rsid w:val="005401BE"/>
    <w:rsid w:val="00543E40"/>
    <w:rsid w:val="005454B8"/>
    <w:rsid w:val="00551830"/>
    <w:rsid w:val="00551F24"/>
    <w:rsid w:val="005525E1"/>
    <w:rsid w:val="00553803"/>
    <w:rsid w:val="0055392B"/>
    <w:rsid w:val="0055488E"/>
    <w:rsid w:val="00554E54"/>
    <w:rsid w:val="0055551C"/>
    <w:rsid w:val="0055557F"/>
    <w:rsid w:val="00555815"/>
    <w:rsid w:val="00556E74"/>
    <w:rsid w:val="00557B7B"/>
    <w:rsid w:val="00562B27"/>
    <w:rsid w:val="00565537"/>
    <w:rsid w:val="00565CA4"/>
    <w:rsid w:val="00565D28"/>
    <w:rsid w:val="005669F8"/>
    <w:rsid w:val="00567F25"/>
    <w:rsid w:val="00570D16"/>
    <w:rsid w:val="005727B5"/>
    <w:rsid w:val="00574AB1"/>
    <w:rsid w:val="00581B1A"/>
    <w:rsid w:val="00581BDC"/>
    <w:rsid w:val="00581D3A"/>
    <w:rsid w:val="0058371D"/>
    <w:rsid w:val="00584813"/>
    <w:rsid w:val="00584D36"/>
    <w:rsid w:val="0058539E"/>
    <w:rsid w:val="005868AC"/>
    <w:rsid w:val="005873E8"/>
    <w:rsid w:val="00587B2A"/>
    <w:rsid w:val="00587C03"/>
    <w:rsid w:val="00591F6B"/>
    <w:rsid w:val="0059218C"/>
    <w:rsid w:val="00592CC5"/>
    <w:rsid w:val="00593276"/>
    <w:rsid w:val="00593EA7"/>
    <w:rsid w:val="0059415F"/>
    <w:rsid w:val="00595BCD"/>
    <w:rsid w:val="005A51F9"/>
    <w:rsid w:val="005A651F"/>
    <w:rsid w:val="005A6B1D"/>
    <w:rsid w:val="005A73A1"/>
    <w:rsid w:val="005A75DF"/>
    <w:rsid w:val="005B0519"/>
    <w:rsid w:val="005B1DE3"/>
    <w:rsid w:val="005B29A5"/>
    <w:rsid w:val="005B714E"/>
    <w:rsid w:val="005B7316"/>
    <w:rsid w:val="005C3D95"/>
    <w:rsid w:val="005C49DE"/>
    <w:rsid w:val="005C57BD"/>
    <w:rsid w:val="005C62C6"/>
    <w:rsid w:val="005C6D6D"/>
    <w:rsid w:val="005D0442"/>
    <w:rsid w:val="005D2034"/>
    <w:rsid w:val="005D22A5"/>
    <w:rsid w:val="005D5C4A"/>
    <w:rsid w:val="005D7BD9"/>
    <w:rsid w:val="005E00CA"/>
    <w:rsid w:val="005E05CA"/>
    <w:rsid w:val="005E1A18"/>
    <w:rsid w:val="005E21BF"/>
    <w:rsid w:val="005E28BF"/>
    <w:rsid w:val="005E372D"/>
    <w:rsid w:val="005E4A4E"/>
    <w:rsid w:val="005E5977"/>
    <w:rsid w:val="005E5A32"/>
    <w:rsid w:val="005E66C4"/>
    <w:rsid w:val="005E6A87"/>
    <w:rsid w:val="005F021B"/>
    <w:rsid w:val="005F4482"/>
    <w:rsid w:val="005F4638"/>
    <w:rsid w:val="005F4E0B"/>
    <w:rsid w:val="005F598E"/>
    <w:rsid w:val="005F5E46"/>
    <w:rsid w:val="005F5FE1"/>
    <w:rsid w:val="005F6599"/>
    <w:rsid w:val="0060017A"/>
    <w:rsid w:val="0060043D"/>
    <w:rsid w:val="00602D3D"/>
    <w:rsid w:val="0060530C"/>
    <w:rsid w:val="00605538"/>
    <w:rsid w:val="006064BA"/>
    <w:rsid w:val="00606F4E"/>
    <w:rsid w:val="00606F7F"/>
    <w:rsid w:val="00610B24"/>
    <w:rsid w:val="00610B9E"/>
    <w:rsid w:val="0061260B"/>
    <w:rsid w:val="00612FB3"/>
    <w:rsid w:val="00613338"/>
    <w:rsid w:val="00613DB3"/>
    <w:rsid w:val="00613DFD"/>
    <w:rsid w:val="0061494D"/>
    <w:rsid w:val="006163E7"/>
    <w:rsid w:val="006171C2"/>
    <w:rsid w:val="006212C5"/>
    <w:rsid w:val="00621903"/>
    <w:rsid w:val="00621D7C"/>
    <w:rsid w:val="00622BDB"/>
    <w:rsid w:val="00622E6C"/>
    <w:rsid w:val="00623687"/>
    <w:rsid w:val="00623C38"/>
    <w:rsid w:val="00624559"/>
    <w:rsid w:val="00624AE6"/>
    <w:rsid w:val="00624B64"/>
    <w:rsid w:val="00625ECA"/>
    <w:rsid w:val="006268DB"/>
    <w:rsid w:val="006323C8"/>
    <w:rsid w:val="00634536"/>
    <w:rsid w:val="0063464A"/>
    <w:rsid w:val="0063489F"/>
    <w:rsid w:val="0063594E"/>
    <w:rsid w:val="006401C3"/>
    <w:rsid w:val="00640408"/>
    <w:rsid w:val="00641D7A"/>
    <w:rsid w:val="00641FEF"/>
    <w:rsid w:val="00642C6F"/>
    <w:rsid w:val="006452B3"/>
    <w:rsid w:val="00647470"/>
    <w:rsid w:val="006513FA"/>
    <w:rsid w:val="00651887"/>
    <w:rsid w:val="006536CC"/>
    <w:rsid w:val="00654028"/>
    <w:rsid w:val="00654A08"/>
    <w:rsid w:val="006564C3"/>
    <w:rsid w:val="00656BF9"/>
    <w:rsid w:val="00657115"/>
    <w:rsid w:val="0066060A"/>
    <w:rsid w:val="00660C29"/>
    <w:rsid w:val="0066107B"/>
    <w:rsid w:val="00661363"/>
    <w:rsid w:val="00661BA8"/>
    <w:rsid w:val="0066410F"/>
    <w:rsid w:val="00664365"/>
    <w:rsid w:val="00664610"/>
    <w:rsid w:val="00666042"/>
    <w:rsid w:val="00666384"/>
    <w:rsid w:val="006671AA"/>
    <w:rsid w:val="006702E6"/>
    <w:rsid w:val="00671744"/>
    <w:rsid w:val="006724CB"/>
    <w:rsid w:val="00672B55"/>
    <w:rsid w:val="006744B8"/>
    <w:rsid w:val="00677CA6"/>
    <w:rsid w:val="006804FF"/>
    <w:rsid w:val="00683662"/>
    <w:rsid w:val="006858A1"/>
    <w:rsid w:val="00685D96"/>
    <w:rsid w:val="006873B4"/>
    <w:rsid w:val="00690269"/>
    <w:rsid w:val="00690645"/>
    <w:rsid w:val="0069534E"/>
    <w:rsid w:val="006955B9"/>
    <w:rsid w:val="006976B7"/>
    <w:rsid w:val="006A0543"/>
    <w:rsid w:val="006A0A3C"/>
    <w:rsid w:val="006A14BB"/>
    <w:rsid w:val="006A24E5"/>
    <w:rsid w:val="006A4655"/>
    <w:rsid w:val="006A4F9F"/>
    <w:rsid w:val="006A58A3"/>
    <w:rsid w:val="006A7BCD"/>
    <w:rsid w:val="006B274B"/>
    <w:rsid w:val="006B4CDE"/>
    <w:rsid w:val="006B54B1"/>
    <w:rsid w:val="006B55D3"/>
    <w:rsid w:val="006B5AB8"/>
    <w:rsid w:val="006B6133"/>
    <w:rsid w:val="006B71E2"/>
    <w:rsid w:val="006C01D0"/>
    <w:rsid w:val="006C0E89"/>
    <w:rsid w:val="006C1D81"/>
    <w:rsid w:val="006C1E6C"/>
    <w:rsid w:val="006C29B2"/>
    <w:rsid w:val="006C2B77"/>
    <w:rsid w:val="006C5241"/>
    <w:rsid w:val="006C552A"/>
    <w:rsid w:val="006C69ED"/>
    <w:rsid w:val="006C7595"/>
    <w:rsid w:val="006C7D49"/>
    <w:rsid w:val="006D16B3"/>
    <w:rsid w:val="006D22CC"/>
    <w:rsid w:val="006D374D"/>
    <w:rsid w:val="006D3C45"/>
    <w:rsid w:val="006D485F"/>
    <w:rsid w:val="006E3310"/>
    <w:rsid w:val="006E3E59"/>
    <w:rsid w:val="006E7566"/>
    <w:rsid w:val="006F1904"/>
    <w:rsid w:val="006F1CB3"/>
    <w:rsid w:val="006F2569"/>
    <w:rsid w:val="006F3AA1"/>
    <w:rsid w:val="006F4ABC"/>
    <w:rsid w:val="006F56B3"/>
    <w:rsid w:val="006F7EFD"/>
    <w:rsid w:val="00701F89"/>
    <w:rsid w:val="00702D7D"/>
    <w:rsid w:val="007042C0"/>
    <w:rsid w:val="00704C7C"/>
    <w:rsid w:val="00705D56"/>
    <w:rsid w:val="00705DC7"/>
    <w:rsid w:val="00705EC7"/>
    <w:rsid w:val="00706949"/>
    <w:rsid w:val="00706996"/>
    <w:rsid w:val="007074B7"/>
    <w:rsid w:val="00710DFA"/>
    <w:rsid w:val="00712807"/>
    <w:rsid w:val="00712AD1"/>
    <w:rsid w:val="007131BA"/>
    <w:rsid w:val="00714942"/>
    <w:rsid w:val="00714B8B"/>
    <w:rsid w:val="007173C4"/>
    <w:rsid w:val="00720E15"/>
    <w:rsid w:val="00721C27"/>
    <w:rsid w:val="00722300"/>
    <w:rsid w:val="0072252D"/>
    <w:rsid w:val="00723C5E"/>
    <w:rsid w:val="007246B5"/>
    <w:rsid w:val="007256D6"/>
    <w:rsid w:val="007264FB"/>
    <w:rsid w:val="00730E98"/>
    <w:rsid w:val="007310CF"/>
    <w:rsid w:val="00732724"/>
    <w:rsid w:val="00732A9A"/>
    <w:rsid w:val="00733308"/>
    <w:rsid w:val="00733E6D"/>
    <w:rsid w:val="00734ACD"/>
    <w:rsid w:val="00734B95"/>
    <w:rsid w:val="007350D5"/>
    <w:rsid w:val="00737046"/>
    <w:rsid w:val="0074016D"/>
    <w:rsid w:val="00744AB7"/>
    <w:rsid w:val="00745F70"/>
    <w:rsid w:val="00753C3C"/>
    <w:rsid w:val="00755686"/>
    <w:rsid w:val="00756DDA"/>
    <w:rsid w:val="007614C7"/>
    <w:rsid w:val="00762CA0"/>
    <w:rsid w:val="00764D47"/>
    <w:rsid w:val="00765A2D"/>
    <w:rsid w:val="0076622D"/>
    <w:rsid w:val="0077006A"/>
    <w:rsid w:val="00772F6C"/>
    <w:rsid w:val="007768B0"/>
    <w:rsid w:val="00780ADE"/>
    <w:rsid w:val="00785347"/>
    <w:rsid w:val="00785562"/>
    <w:rsid w:val="007859AF"/>
    <w:rsid w:val="007859BD"/>
    <w:rsid w:val="00786462"/>
    <w:rsid w:val="007877C2"/>
    <w:rsid w:val="00787924"/>
    <w:rsid w:val="00790FF7"/>
    <w:rsid w:val="00792933"/>
    <w:rsid w:val="00792F0B"/>
    <w:rsid w:val="007936AB"/>
    <w:rsid w:val="00793B39"/>
    <w:rsid w:val="00793B9F"/>
    <w:rsid w:val="0079408D"/>
    <w:rsid w:val="007A26AF"/>
    <w:rsid w:val="007A27B3"/>
    <w:rsid w:val="007A2EF6"/>
    <w:rsid w:val="007A35FF"/>
    <w:rsid w:val="007A3720"/>
    <w:rsid w:val="007A541C"/>
    <w:rsid w:val="007A5B6A"/>
    <w:rsid w:val="007A68DE"/>
    <w:rsid w:val="007A6F49"/>
    <w:rsid w:val="007A73C7"/>
    <w:rsid w:val="007A7CB1"/>
    <w:rsid w:val="007B2F1A"/>
    <w:rsid w:val="007B3750"/>
    <w:rsid w:val="007B47BD"/>
    <w:rsid w:val="007B4D11"/>
    <w:rsid w:val="007B5A40"/>
    <w:rsid w:val="007B7D9D"/>
    <w:rsid w:val="007C1E19"/>
    <w:rsid w:val="007C1F5B"/>
    <w:rsid w:val="007C33A9"/>
    <w:rsid w:val="007C444B"/>
    <w:rsid w:val="007C4C83"/>
    <w:rsid w:val="007C5283"/>
    <w:rsid w:val="007C722D"/>
    <w:rsid w:val="007C74E9"/>
    <w:rsid w:val="007D0E2C"/>
    <w:rsid w:val="007D0F9E"/>
    <w:rsid w:val="007D1C26"/>
    <w:rsid w:val="007D2098"/>
    <w:rsid w:val="007D29A4"/>
    <w:rsid w:val="007D370A"/>
    <w:rsid w:val="007D454D"/>
    <w:rsid w:val="007D4970"/>
    <w:rsid w:val="007D7919"/>
    <w:rsid w:val="007E0CDC"/>
    <w:rsid w:val="007E1833"/>
    <w:rsid w:val="007E2802"/>
    <w:rsid w:val="007E2914"/>
    <w:rsid w:val="007E394D"/>
    <w:rsid w:val="007E41B5"/>
    <w:rsid w:val="007E46D4"/>
    <w:rsid w:val="007E48F3"/>
    <w:rsid w:val="007E4CD1"/>
    <w:rsid w:val="007E5103"/>
    <w:rsid w:val="007E6F31"/>
    <w:rsid w:val="007F1C19"/>
    <w:rsid w:val="007F526B"/>
    <w:rsid w:val="00801D2C"/>
    <w:rsid w:val="008043EA"/>
    <w:rsid w:val="008067B4"/>
    <w:rsid w:val="00811292"/>
    <w:rsid w:val="0081390D"/>
    <w:rsid w:val="008152C8"/>
    <w:rsid w:val="00815C30"/>
    <w:rsid w:val="00816FB7"/>
    <w:rsid w:val="008177E9"/>
    <w:rsid w:val="0082147B"/>
    <w:rsid w:val="00826CE3"/>
    <w:rsid w:val="008272CB"/>
    <w:rsid w:val="0082766E"/>
    <w:rsid w:val="00827DE4"/>
    <w:rsid w:val="00833587"/>
    <w:rsid w:val="00834BAB"/>
    <w:rsid w:val="00835FD1"/>
    <w:rsid w:val="00836EB8"/>
    <w:rsid w:val="00837433"/>
    <w:rsid w:val="00840963"/>
    <w:rsid w:val="008410E2"/>
    <w:rsid w:val="0084205A"/>
    <w:rsid w:val="00846D2D"/>
    <w:rsid w:val="00846F09"/>
    <w:rsid w:val="0085114F"/>
    <w:rsid w:val="00854597"/>
    <w:rsid w:val="00862B4B"/>
    <w:rsid w:val="0086351B"/>
    <w:rsid w:val="00865ACD"/>
    <w:rsid w:val="00866CCF"/>
    <w:rsid w:val="008670B9"/>
    <w:rsid w:val="0087153E"/>
    <w:rsid w:val="00871C90"/>
    <w:rsid w:val="00871FFB"/>
    <w:rsid w:val="00872BFA"/>
    <w:rsid w:val="00875E9F"/>
    <w:rsid w:val="00876394"/>
    <w:rsid w:val="0087748C"/>
    <w:rsid w:val="00877C14"/>
    <w:rsid w:val="00880D14"/>
    <w:rsid w:val="00881147"/>
    <w:rsid w:val="00881DE0"/>
    <w:rsid w:val="00882C44"/>
    <w:rsid w:val="008853D1"/>
    <w:rsid w:val="00886C7C"/>
    <w:rsid w:val="008870AB"/>
    <w:rsid w:val="00887E93"/>
    <w:rsid w:val="00890935"/>
    <w:rsid w:val="00892550"/>
    <w:rsid w:val="008940C0"/>
    <w:rsid w:val="00894DAE"/>
    <w:rsid w:val="008957F9"/>
    <w:rsid w:val="00897E49"/>
    <w:rsid w:val="008A05DD"/>
    <w:rsid w:val="008A6C3C"/>
    <w:rsid w:val="008A6FB7"/>
    <w:rsid w:val="008A715D"/>
    <w:rsid w:val="008A77E9"/>
    <w:rsid w:val="008A7D2A"/>
    <w:rsid w:val="008B03F0"/>
    <w:rsid w:val="008B775E"/>
    <w:rsid w:val="008B7BF7"/>
    <w:rsid w:val="008C15CA"/>
    <w:rsid w:val="008C253D"/>
    <w:rsid w:val="008C3C92"/>
    <w:rsid w:val="008C5DB8"/>
    <w:rsid w:val="008D07AC"/>
    <w:rsid w:val="008D1C91"/>
    <w:rsid w:val="008D356E"/>
    <w:rsid w:val="008D59F5"/>
    <w:rsid w:val="008D7200"/>
    <w:rsid w:val="008E1ACA"/>
    <w:rsid w:val="008E5BAF"/>
    <w:rsid w:val="008E741E"/>
    <w:rsid w:val="008E7512"/>
    <w:rsid w:val="008F10BD"/>
    <w:rsid w:val="008F19CB"/>
    <w:rsid w:val="008F1E98"/>
    <w:rsid w:val="008F32B1"/>
    <w:rsid w:val="008F34AF"/>
    <w:rsid w:val="008F35C7"/>
    <w:rsid w:val="008F3BBD"/>
    <w:rsid w:val="008F73F9"/>
    <w:rsid w:val="008F7C69"/>
    <w:rsid w:val="009021A2"/>
    <w:rsid w:val="009063A7"/>
    <w:rsid w:val="0090666F"/>
    <w:rsid w:val="009147A6"/>
    <w:rsid w:val="0091705D"/>
    <w:rsid w:val="009177A7"/>
    <w:rsid w:val="00917A51"/>
    <w:rsid w:val="00921790"/>
    <w:rsid w:val="00921FC1"/>
    <w:rsid w:val="00922609"/>
    <w:rsid w:val="00927871"/>
    <w:rsid w:val="00931762"/>
    <w:rsid w:val="009324F7"/>
    <w:rsid w:val="00932BF3"/>
    <w:rsid w:val="00934665"/>
    <w:rsid w:val="00934DD4"/>
    <w:rsid w:val="009364CE"/>
    <w:rsid w:val="00936D17"/>
    <w:rsid w:val="00937005"/>
    <w:rsid w:val="009403B8"/>
    <w:rsid w:val="00943979"/>
    <w:rsid w:val="00944A3D"/>
    <w:rsid w:val="00945190"/>
    <w:rsid w:val="00945E24"/>
    <w:rsid w:val="00947060"/>
    <w:rsid w:val="00947C0F"/>
    <w:rsid w:val="00947C13"/>
    <w:rsid w:val="009512EA"/>
    <w:rsid w:val="0095371A"/>
    <w:rsid w:val="00954EBD"/>
    <w:rsid w:val="0095519C"/>
    <w:rsid w:val="009553BB"/>
    <w:rsid w:val="00956870"/>
    <w:rsid w:val="00956925"/>
    <w:rsid w:val="009628FA"/>
    <w:rsid w:val="009637FB"/>
    <w:rsid w:val="00963B83"/>
    <w:rsid w:val="0096486F"/>
    <w:rsid w:val="00965E11"/>
    <w:rsid w:val="00966B72"/>
    <w:rsid w:val="00967506"/>
    <w:rsid w:val="00970E48"/>
    <w:rsid w:val="00971E1E"/>
    <w:rsid w:val="009749B8"/>
    <w:rsid w:val="0097605F"/>
    <w:rsid w:val="00976EFF"/>
    <w:rsid w:val="00977F58"/>
    <w:rsid w:val="0098412D"/>
    <w:rsid w:val="00985E4A"/>
    <w:rsid w:val="0098684B"/>
    <w:rsid w:val="00990B43"/>
    <w:rsid w:val="0099109F"/>
    <w:rsid w:val="0099156F"/>
    <w:rsid w:val="0099186B"/>
    <w:rsid w:val="0099195E"/>
    <w:rsid w:val="009948E8"/>
    <w:rsid w:val="0099496A"/>
    <w:rsid w:val="009A1200"/>
    <w:rsid w:val="009A23FE"/>
    <w:rsid w:val="009A2A0E"/>
    <w:rsid w:val="009A2A5F"/>
    <w:rsid w:val="009A3BF0"/>
    <w:rsid w:val="009A5ADF"/>
    <w:rsid w:val="009B04A7"/>
    <w:rsid w:val="009B2942"/>
    <w:rsid w:val="009B2D3C"/>
    <w:rsid w:val="009B56AB"/>
    <w:rsid w:val="009B72BD"/>
    <w:rsid w:val="009B7C7D"/>
    <w:rsid w:val="009B7CF9"/>
    <w:rsid w:val="009C1C5B"/>
    <w:rsid w:val="009C1F00"/>
    <w:rsid w:val="009C53C8"/>
    <w:rsid w:val="009C5811"/>
    <w:rsid w:val="009D0ED4"/>
    <w:rsid w:val="009D185E"/>
    <w:rsid w:val="009D48AA"/>
    <w:rsid w:val="009D7050"/>
    <w:rsid w:val="009E04F9"/>
    <w:rsid w:val="009E0631"/>
    <w:rsid w:val="009E0E1A"/>
    <w:rsid w:val="009E1AD9"/>
    <w:rsid w:val="009E3C4B"/>
    <w:rsid w:val="009E41D7"/>
    <w:rsid w:val="009E5B2D"/>
    <w:rsid w:val="009E71A8"/>
    <w:rsid w:val="009F25D4"/>
    <w:rsid w:val="009F2685"/>
    <w:rsid w:val="009F35F2"/>
    <w:rsid w:val="009F4B9C"/>
    <w:rsid w:val="00A006E6"/>
    <w:rsid w:val="00A018A9"/>
    <w:rsid w:val="00A05346"/>
    <w:rsid w:val="00A054A9"/>
    <w:rsid w:val="00A05F20"/>
    <w:rsid w:val="00A06963"/>
    <w:rsid w:val="00A1072E"/>
    <w:rsid w:val="00A12406"/>
    <w:rsid w:val="00A128D4"/>
    <w:rsid w:val="00A12F0B"/>
    <w:rsid w:val="00A14ABB"/>
    <w:rsid w:val="00A162A5"/>
    <w:rsid w:val="00A17166"/>
    <w:rsid w:val="00A172E2"/>
    <w:rsid w:val="00A20253"/>
    <w:rsid w:val="00A249F6"/>
    <w:rsid w:val="00A259F9"/>
    <w:rsid w:val="00A279E2"/>
    <w:rsid w:val="00A303C9"/>
    <w:rsid w:val="00A3342F"/>
    <w:rsid w:val="00A3716F"/>
    <w:rsid w:val="00A37409"/>
    <w:rsid w:val="00A379DF"/>
    <w:rsid w:val="00A405BB"/>
    <w:rsid w:val="00A41876"/>
    <w:rsid w:val="00A41AC8"/>
    <w:rsid w:val="00A41C9F"/>
    <w:rsid w:val="00A430DB"/>
    <w:rsid w:val="00A43162"/>
    <w:rsid w:val="00A44435"/>
    <w:rsid w:val="00A447B6"/>
    <w:rsid w:val="00A453FC"/>
    <w:rsid w:val="00A456BC"/>
    <w:rsid w:val="00A45D9A"/>
    <w:rsid w:val="00A46EB3"/>
    <w:rsid w:val="00A50378"/>
    <w:rsid w:val="00A51698"/>
    <w:rsid w:val="00A52855"/>
    <w:rsid w:val="00A53B69"/>
    <w:rsid w:val="00A544E0"/>
    <w:rsid w:val="00A565A3"/>
    <w:rsid w:val="00A568E0"/>
    <w:rsid w:val="00A61A39"/>
    <w:rsid w:val="00A64B3A"/>
    <w:rsid w:val="00A65332"/>
    <w:rsid w:val="00A6534A"/>
    <w:rsid w:val="00A67A4C"/>
    <w:rsid w:val="00A70940"/>
    <w:rsid w:val="00A719F5"/>
    <w:rsid w:val="00A72B42"/>
    <w:rsid w:val="00A74AA9"/>
    <w:rsid w:val="00A75B55"/>
    <w:rsid w:val="00A823B8"/>
    <w:rsid w:val="00A826A9"/>
    <w:rsid w:val="00A8278F"/>
    <w:rsid w:val="00A87297"/>
    <w:rsid w:val="00A90EA5"/>
    <w:rsid w:val="00A91185"/>
    <w:rsid w:val="00A91D31"/>
    <w:rsid w:val="00A924D7"/>
    <w:rsid w:val="00A9451B"/>
    <w:rsid w:val="00A94523"/>
    <w:rsid w:val="00A95034"/>
    <w:rsid w:val="00A97887"/>
    <w:rsid w:val="00AA0F9D"/>
    <w:rsid w:val="00AA2106"/>
    <w:rsid w:val="00AA382A"/>
    <w:rsid w:val="00AA3894"/>
    <w:rsid w:val="00AA4F5B"/>
    <w:rsid w:val="00AA7E4E"/>
    <w:rsid w:val="00AB016A"/>
    <w:rsid w:val="00AB06FF"/>
    <w:rsid w:val="00AB1382"/>
    <w:rsid w:val="00AB1EDC"/>
    <w:rsid w:val="00AB1FA1"/>
    <w:rsid w:val="00AB3630"/>
    <w:rsid w:val="00AB51F7"/>
    <w:rsid w:val="00AB5BE2"/>
    <w:rsid w:val="00AB5F20"/>
    <w:rsid w:val="00AB60C9"/>
    <w:rsid w:val="00AB7C6A"/>
    <w:rsid w:val="00AB7D1E"/>
    <w:rsid w:val="00AB7E7D"/>
    <w:rsid w:val="00AC6D33"/>
    <w:rsid w:val="00AC7256"/>
    <w:rsid w:val="00AC7336"/>
    <w:rsid w:val="00AC7D44"/>
    <w:rsid w:val="00AD0DA1"/>
    <w:rsid w:val="00AD14E1"/>
    <w:rsid w:val="00AD2580"/>
    <w:rsid w:val="00AD268F"/>
    <w:rsid w:val="00AD3639"/>
    <w:rsid w:val="00AD5FA9"/>
    <w:rsid w:val="00AD66E1"/>
    <w:rsid w:val="00AD694F"/>
    <w:rsid w:val="00AD74A2"/>
    <w:rsid w:val="00AD7552"/>
    <w:rsid w:val="00AE20D1"/>
    <w:rsid w:val="00AE2E89"/>
    <w:rsid w:val="00AE57E3"/>
    <w:rsid w:val="00AF0095"/>
    <w:rsid w:val="00AF1113"/>
    <w:rsid w:val="00AF1741"/>
    <w:rsid w:val="00AF1D6A"/>
    <w:rsid w:val="00AF24B8"/>
    <w:rsid w:val="00AF397A"/>
    <w:rsid w:val="00AF5760"/>
    <w:rsid w:val="00AF679D"/>
    <w:rsid w:val="00B01A3A"/>
    <w:rsid w:val="00B01C2B"/>
    <w:rsid w:val="00B02CAB"/>
    <w:rsid w:val="00B0322E"/>
    <w:rsid w:val="00B033A7"/>
    <w:rsid w:val="00B044E5"/>
    <w:rsid w:val="00B06ECD"/>
    <w:rsid w:val="00B100B7"/>
    <w:rsid w:val="00B10B92"/>
    <w:rsid w:val="00B1357F"/>
    <w:rsid w:val="00B158E5"/>
    <w:rsid w:val="00B15BBE"/>
    <w:rsid w:val="00B16569"/>
    <w:rsid w:val="00B171CD"/>
    <w:rsid w:val="00B175C6"/>
    <w:rsid w:val="00B17775"/>
    <w:rsid w:val="00B20642"/>
    <w:rsid w:val="00B2305A"/>
    <w:rsid w:val="00B2593F"/>
    <w:rsid w:val="00B26665"/>
    <w:rsid w:val="00B27B3D"/>
    <w:rsid w:val="00B301F9"/>
    <w:rsid w:val="00B308EC"/>
    <w:rsid w:val="00B30C0E"/>
    <w:rsid w:val="00B3263D"/>
    <w:rsid w:val="00B3287A"/>
    <w:rsid w:val="00B3350A"/>
    <w:rsid w:val="00B3385F"/>
    <w:rsid w:val="00B33D46"/>
    <w:rsid w:val="00B35EB2"/>
    <w:rsid w:val="00B36E9C"/>
    <w:rsid w:val="00B373DB"/>
    <w:rsid w:val="00B3750E"/>
    <w:rsid w:val="00B405C0"/>
    <w:rsid w:val="00B41A95"/>
    <w:rsid w:val="00B41F6D"/>
    <w:rsid w:val="00B4226A"/>
    <w:rsid w:val="00B450FB"/>
    <w:rsid w:val="00B4694C"/>
    <w:rsid w:val="00B513DF"/>
    <w:rsid w:val="00B515AD"/>
    <w:rsid w:val="00B52352"/>
    <w:rsid w:val="00B536C3"/>
    <w:rsid w:val="00B55BDE"/>
    <w:rsid w:val="00B57E24"/>
    <w:rsid w:val="00B600A0"/>
    <w:rsid w:val="00B60848"/>
    <w:rsid w:val="00B608D6"/>
    <w:rsid w:val="00B609FD"/>
    <w:rsid w:val="00B654AF"/>
    <w:rsid w:val="00B657FE"/>
    <w:rsid w:val="00B662BE"/>
    <w:rsid w:val="00B70615"/>
    <w:rsid w:val="00B7185F"/>
    <w:rsid w:val="00B71EB6"/>
    <w:rsid w:val="00B72B02"/>
    <w:rsid w:val="00B76E2E"/>
    <w:rsid w:val="00B83100"/>
    <w:rsid w:val="00B845E2"/>
    <w:rsid w:val="00B91325"/>
    <w:rsid w:val="00B93DBE"/>
    <w:rsid w:val="00B93FBE"/>
    <w:rsid w:val="00B94299"/>
    <w:rsid w:val="00B94EF1"/>
    <w:rsid w:val="00B96C5D"/>
    <w:rsid w:val="00B97407"/>
    <w:rsid w:val="00B97BD3"/>
    <w:rsid w:val="00BA0FF3"/>
    <w:rsid w:val="00BA1225"/>
    <w:rsid w:val="00BA24D4"/>
    <w:rsid w:val="00BA270B"/>
    <w:rsid w:val="00BA2F44"/>
    <w:rsid w:val="00BA3006"/>
    <w:rsid w:val="00BA3AA2"/>
    <w:rsid w:val="00BA6C41"/>
    <w:rsid w:val="00BA7B09"/>
    <w:rsid w:val="00BB4534"/>
    <w:rsid w:val="00BB4AA2"/>
    <w:rsid w:val="00BB5046"/>
    <w:rsid w:val="00BB6F79"/>
    <w:rsid w:val="00BB713F"/>
    <w:rsid w:val="00BB731B"/>
    <w:rsid w:val="00BC07DF"/>
    <w:rsid w:val="00BC60EC"/>
    <w:rsid w:val="00BC73D1"/>
    <w:rsid w:val="00BD0DA4"/>
    <w:rsid w:val="00BD6EAB"/>
    <w:rsid w:val="00BD7DE9"/>
    <w:rsid w:val="00BE1A7C"/>
    <w:rsid w:val="00BE211A"/>
    <w:rsid w:val="00BE2932"/>
    <w:rsid w:val="00BE3B2F"/>
    <w:rsid w:val="00BE6DBD"/>
    <w:rsid w:val="00BF03A9"/>
    <w:rsid w:val="00BF09D7"/>
    <w:rsid w:val="00BF4FD6"/>
    <w:rsid w:val="00BF5520"/>
    <w:rsid w:val="00BF5929"/>
    <w:rsid w:val="00BF5FCA"/>
    <w:rsid w:val="00BF65FC"/>
    <w:rsid w:val="00BF7BE3"/>
    <w:rsid w:val="00C00109"/>
    <w:rsid w:val="00C032AF"/>
    <w:rsid w:val="00C033E8"/>
    <w:rsid w:val="00C04223"/>
    <w:rsid w:val="00C04E04"/>
    <w:rsid w:val="00C05A9E"/>
    <w:rsid w:val="00C06BE5"/>
    <w:rsid w:val="00C07986"/>
    <w:rsid w:val="00C1088C"/>
    <w:rsid w:val="00C12FBD"/>
    <w:rsid w:val="00C13BD3"/>
    <w:rsid w:val="00C14961"/>
    <w:rsid w:val="00C1574E"/>
    <w:rsid w:val="00C15C4A"/>
    <w:rsid w:val="00C23366"/>
    <w:rsid w:val="00C2515C"/>
    <w:rsid w:val="00C2549E"/>
    <w:rsid w:val="00C2707D"/>
    <w:rsid w:val="00C27673"/>
    <w:rsid w:val="00C27773"/>
    <w:rsid w:val="00C27C1F"/>
    <w:rsid w:val="00C301B4"/>
    <w:rsid w:val="00C310DD"/>
    <w:rsid w:val="00C31462"/>
    <w:rsid w:val="00C32BEA"/>
    <w:rsid w:val="00C34C1C"/>
    <w:rsid w:val="00C36574"/>
    <w:rsid w:val="00C36BCE"/>
    <w:rsid w:val="00C47699"/>
    <w:rsid w:val="00C479F9"/>
    <w:rsid w:val="00C505ED"/>
    <w:rsid w:val="00C50E66"/>
    <w:rsid w:val="00C52220"/>
    <w:rsid w:val="00C52547"/>
    <w:rsid w:val="00C52863"/>
    <w:rsid w:val="00C52A78"/>
    <w:rsid w:val="00C5739A"/>
    <w:rsid w:val="00C62AE5"/>
    <w:rsid w:val="00C6394D"/>
    <w:rsid w:val="00C64637"/>
    <w:rsid w:val="00C64724"/>
    <w:rsid w:val="00C64E77"/>
    <w:rsid w:val="00C65AC1"/>
    <w:rsid w:val="00C65D35"/>
    <w:rsid w:val="00C66553"/>
    <w:rsid w:val="00C67643"/>
    <w:rsid w:val="00C71BC7"/>
    <w:rsid w:val="00C724F7"/>
    <w:rsid w:val="00C80D90"/>
    <w:rsid w:val="00C81683"/>
    <w:rsid w:val="00C817EA"/>
    <w:rsid w:val="00C81F71"/>
    <w:rsid w:val="00C8228A"/>
    <w:rsid w:val="00C846CE"/>
    <w:rsid w:val="00C8503D"/>
    <w:rsid w:val="00C851A9"/>
    <w:rsid w:val="00C856FB"/>
    <w:rsid w:val="00C873F9"/>
    <w:rsid w:val="00C90A60"/>
    <w:rsid w:val="00C95674"/>
    <w:rsid w:val="00C959B7"/>
    <w:rsid w:val="00C96047"/>
    <w:rsid w:val="00C97349"/>
    <w:rsid w:val="00CA0331"/>
    <w:rsid w:val="00CA04CC"/>
    <w:rsid w:val="00CA04F7"/>
    <w:rsid w:val="00CA05BA"/>
    <w:rsid w:val="00CA2967"/>
    <w:rsid w:val="00CA34EC"/>
    <w:rsid w:val="00CA563E"/>
    <w:rsid w:val="00CA719C"/>
    <w:rsid w:val="00CA7DA0"/>
    <w:rsid w:val="00CB0E85"/>
    <w:rsid w:val="00CB2E47"/>
    <w:rsid w:val="00CB77E3"/>
    <w:rsid w:val="00CB7AA1"/>
    <w:rsid w:val="00CC0587"/>
    <w:rsid w:val="00CC0C44"/>
    <w:rsid w:val="00CC3FD7"/>
    <w:rsid w:val="00CC4557"/>
    <w:rsid w:val="00CC522C"/>
    <w:rsid w:val="00CC547B"/>
    <w:rsid w:val="00CC7D0D"/>
    <w:rsid w:val="00CD0631"/>
    <w:rsid w:val="00CD0795"/>
    <w:rsid w:val="00CD1336"/>
    <w:rsid w:val="00CD2F55"/>
    <w:rsid w:val="00CD55B2"/>
    <w:rsid w:val="00CE2CBE"/>
    <w:rsid w:val="00CE4F45"/>
    <w:rsid w:val="00CE5129"/>
    <w:rsid w:val="00CE5E78"/>
    <w:rsid w:val="00CE67A8"/>
    <w:rsid w:val="00CE7B9C"/>
    <w:rsid w:val="00CF08C6"/>
    <w:rsid w:val="00CF0B22"/>
    <w:rsid w:val="00CF1A3A"/>
    <w:rsid w:val="00CF1ABF"/>
    <w:rsid w:val="00CF2921"/>
    <w:rsid w:val="00CF35BF"/>
    <w:rsid w:val="00CF45D8"/>
    <w:rsid w:val="00CF68E9"/>
    <w:rsid w:val="00CF6DD9"/>
    <w:rsid w:val="00D0326E"/>
    <w:rsid w:val="00D03BA6"/>
    <w:rsid w:val="00D0434D"/>
    <w:rsid w:val="00D04401"/>
    <w:rsid w:val="00D04424"/>
    <w:rsid w:val="00D0673E"/>
    <w:rsid w:val="00D06E8A"/>
    <w:rsid w:val="00D1067F"/>
    <w:rsid w:val="00D11AF0"/>
    <w:rsid w:val="00D11F06"/>
    <w:rsid w:val="00D20043"/>
    <w:rsid w:val="00D2005A"/>
    <w:rsid w:val="00D204FD"/>
    <w:rsid w:val="00D21CCD"/>
    <w:rsid w:val="00D2362D"/>
    <w:rsid w:val="00D23800"/>
    <w:rsid w:val="00D23FBA"/>
    <w:rsid w:val="00D263DA"/>
    <w:rsid w:val="00D27592"/>
    <w:rsid w:val="00D30216"/>
    <w:rsid w:val="00D30640"/>
    <w:rsid w:val="00D307A4"/>
    <w:rsid w:val="00D34E71"/>
    <w:rsid w:val="00D36C16"/>
    <w:rsid w:val="00D36F5C"/>
    <w:rsid w:val="00D405FC"/>
    <w:rsid w:val="00D450A7"/>
    <w:rsid w:val="00D45C72"/>
    <w:rsid w:val="00D4698A"/>
    <w:rsid w:val="00D47353"/>
    <w:rsid w:val="00D47E4A"/>
    <w:rsid w:val="00D50C5D"/>
    <w:rsid w:val="00D50DEA"/>
    <w:rsid w:val="00D51AA0"/>
    <w:rsid w:val="00D52125"/>
    <w:rsid w:val="00D53463"/>
    <w:rsid w:val="00D55D11"/>
    <w:rsid w:val="00D565FF"/>
    <w:rsid w:val="00D577AB"/>
    <w:rsid w:val="00D57AC4"/>
    <w:rsid w:val="00D60C90"/>
    <w:rsid w:val="00D60CC9"/>
    <w:rsid w:val="00D60ED4"/>
    <w:rsid w:val="00D61628"/>
    <w:rsid w:val="00D63707"/>
    <w:rsid w:val="00D662A6"/>
    <w:rsid w:val="00D67F69"/>
    <w:rsid w:val="00D71386"/>
    <w:rsid w:val="00D7183E"/>
    <w:rsid w:val="00D72B98"/>
    <w:rsid w:val="00D7358C"/>
    <w:rsid w:val="00D7450F"/>
    <w:rsid w:val="00D75603"/>
    <w:rsid w:val="00D76C0D"/>
    <w:rsid w:val="00D80AFC"/>
    <w:rsid w:val="00D8221E"/>
    <w:rsid w:val="00D8419D"/>
    <w:rsid w:val="00D842CB"/>
    <w:rsid w:val="00D879CC"/>
    <w:rsid w:val="00D90FC9"/>
    <w:rsid w:val="00D9322F"/>
    <w:rsid w:val="00D94E4D"/>
    <w:rsid w:val="00D97F91"/>
    <w:rsid w:val="00DA222D"/>
    <w:rsid w:val="00DA3FC8"/>
    <w:rsid w:val="00DA6534"/>
    <w:rsid w:val="00DA6C9B"/>
    <w:rsid w:val="00DB14FB"/>
    <w:rsid w:val="00DB24C5"/>
    <w:rsid w:val="00DB2F7A"/>
    <w:rsid w:val="00DB3251"/>
    <w:rsid w:val="00DB32C2"/>
    <w:rsid w:val="00DB7FE7"/>
    <w:rsid w:val="00DC0056"/>
    <w:rsid w:val="00DC07FB"/>
    <w:rsid w:val="00DC0BDF"/>
    <w:rsid w:val="00DC0D9A"/>
    <w:rsid w:val="00DC19E3"/>
    <w:rsid w:val="00DC1BAB"/>
    <w:rsid w:val="00DC3017"/>
    <w:rsid w:val="00DC443A"/>
    <w:rsid w:val="00DC66D8"/>
    <w:rsid w:val="00DC6EA1"/>
    <w:rsid w:val="00DC756A"/>
    <w:rsid w:val="00DD0F6D"/>
    <w:rsid w:val="00DD2A3D"/>
    <w:rsid w:val="00DD3586"/>
    <w:rsid w:val="00DD3886"/>
    <w:rsid w:val="00DD4594"/>
    <w:rsid w:val="00DD5F6E"/>
    <w:rsid w:val="00DD79E4"/>
    <w:rsid w:val="00DE0580"/>
    <w:rsid w:val="00DE12A8"/>
    <w:rsid w:val="00DE1E63"/>
    <w:rsid w:val="00DE3211"/>
    <w:rsid w:val="00DE60A2"/>
    <w:rsid w:val="00DE630F"/>
    <w:rsid w:val="00DE67B1"/>
    <w:rsid w:val="00DE6842"/>
    <w:rsid w:val="00DE7A1A"/>
    <w:rsid w:val="00DF10D0"/>
    <w:rsid w:val="00DF37FB"/>
    <w:rsid w:val="00DF3AD9"/>
    <w:rsid w:val="00DF3B64"/>
    <w:rsid w:val="00DF3F43"/>
    <w:rsid w:val="00DF4638"/>
    <w:rsid w:val="00DF5E79"/>
    <w:rsid w:val="00DF7621"/>
    <w:rsid w:val="00E00C1F"/>
    <w:rsid w:val="00E0675B"/>
    <w:rsid w:val="00E06B42"/>
    <w:rsid w:val="00E06EE5"/>
    <w:rsid w:val="00E10821"/>
    <w:rsid w:val="00E109EB"/>
    <w:rsid w:val="00E110BA"/>
    <w:rsid w:val="00E111A4"/>
    <w:rsid w:val="00E1133A"/>
    <w:rsid w:val="00E13B3D"/>
    <w:rsid w:val="00E13BB6"/>
    <w:rsid w:val="00E1617E"/>
    <w:rsid w:val="00E163F1"/>
    <w:rsid w:val="00E20F9A"/>
    <w:rsid w:val="00E24020"/>
    <w:rsid w:val="00E262CC"/>
    <w:rsid w:val="00E27E9B"/>
    <w:rsid w:val="00E3017B"/>
    <w:rsid w:val="00E30EF3"/>
    <w:rsid w:val="00E3702E"/>
    <w:rsid w:val="00E37048"/>
    <w:rsid w:val="00E375EB"/>
    <w:rsid w:val="00E40722"/>
    <w:rsid w:val="00E4091B"/>
    <w:rsid w:val="00E4126B"/>
    <w:rsid w:val="00E4245B"/>
    <w:rsid w:val="00E44C07"/>
    <w:rsid w:val="00E44C32"/>
    <w:rsid w:val="00E47B9A"/>
    <w:rsid w:val="00E47E51"/>
    <w:rsid w:val="00E51497"/>
    <w:rsid w:val="00E53D87"/>
    <w:rsid w:val="00E54CB5"/>
    <w:rsid w:val="00E57BFF"/>
    <w:rsid w:val="00E6146B"/>
    <w:rsid w:val="00E67305"/>
    <w:rsid w:val="00E71348"/>
    <w:rsid w:val="00E7438A"/>
    <w:rsid w:val="00E74AB1"/>
    <w:rsid w:val="00E74BA0"/>
    <w:rsid w:val="00E74F10"/>
    <w:rsid w:val="00E7751E"/>
    <w:rsid w:val="00E81D40"/>
    <w:rsid w:val="00E8258D"/>
    <w:rsid w:val="00E829C7"/>
    <w:rsid w:val="00E84111"/>
    <w:rsid w:val="00E84DBB"/>
    <w:rsid w:val="00E853BD"/>
    <w:rsid w:val="00E8542F"/>
    <w:rsid w:val="00E85ADA"/>
    <w:rsid w:val="00E900CC"/>
    <w:rsid w:val="00E91184"/>
    <w:rsid w:val="00E91780"/>
    <w:rsid w:val="00E92805"/>
    <w:rsid w:val="00E930D4"/>
    <w:rsid w:val="00E9381A"/>
    <w:rsid w:val="00E9389E"/>
    <w:rsid w:val="00E94AD4"/>
    <w:rsid w:val="00E97406"/>
    <w:rsid w:val="00EA080A"/>
    <w:rsid w:val="00EA385B"/>
    <w:rsid w:val="00EA3D45"/>
    <w:rsid w:val="00EA5924"/>
    <w:rsid w:val="00EA621D"/>
    <w:rsid w:val="00EA66B1"/>
    <w:rsid w:val="00EA74C7"/>
    <w:rsid w:val="00EB07A6"/>
    <w:rsid w:val="00EB1403"/>
    <w:rsid w:val="00EB1C6D"/>
    <w:rsid w:val="00EB2843"/>
    <w:rsid w:val="00EB4ADB"/>
    <w:rsid w:val="00EB5F5D"/>
    <w:rsid w:val="00EB703B"/>
    <w:rsid w:val="00EC1240"/>
    <w:rsid w:val="00EC1B1E"/>
    <w:rsid w:val="00EC2CAB"/>
    <w:rsid w:val="00EC346A"/>
    <w:rsid w:val="00EC3E4E"/>
    <w:rsid w:val="00EC45D1"/>
    <w:rsid w:val="00EC47E2"/>
    <w:rsid w:val="00EC4D62"/>
    <w:rsid w:val="00EC4F6A"/>
    <w:rsid w:val="00EC70C6"/>
    <w:rsid w:val="00ED2A2E"/>
    <w:rsid w:val="00ED40CC"/>
    <w:rsid w:val="00ED4D27"/>
    <w:rsid w:val="00EE171A"/>
    <w:rsid w:val="00EE2FE4"/>
    <w:rsid w:val="00EE50AA"/>
    <w:rsid w:val="00EE7DEA"/>
    <w:rsid w:val="00EF10E4"/>
    <w:rsid w:val="00EF12FB"/>
    <w:rsid w:val="00EF146A"/>
    <w:rsid w:val="00EF16F8"/>
    <w:rsid w:val="00EF2B8B"/>
    <w:rsid w:val="00EF5A12"/>
    <w:rsid w:val="00EF6FEF"/>
    <w:rsid w:val="00F13A3E"/>
    <w:rsid w:val="00F13B94"/>
    <w:rsid w:val="00F208A4"/>
    <w:rsid w:val="00F20A13"/>
    <w:rsid w:val="00F20CCC"/>
    <w:rsid w:val="00F21683"/>
    <w:rsid w:val="00F24E94"/>
    <w:rsid w:val="00F2786C"/>
    <w:rsid w:val="00F301CA"/>
    <w:rsid w:val="00F307AF"/>
    <w:rsid w:val="00F329BD"/>
    <w:rsid w:val="00F330F8"/>
    <w:rsid w:val="00F40E2C"/>
    <w:rsid w:val="00F4183A"/>
    <w:rsid w:val="00F4254D"/>
    <w:rsid w:val="00F46BA1"/>
    <w:rsid w:val="00F47B99"/>
    <w:rsid w:val="00F47CB4"/>
    <w:rsid w:val="00F50814"/>
    <w:rsid w:val="00F5087E"/>
    <w:rsid w:val="00F50E54"/>
    <w:rsid w:val="00F50FEA"/>
    <w:rsid w:val="00F515D1"/>
    <w:rsid w:val="00F520C1"/>
    <w:rsid w:val="00F521D7"/>
    <w:rsid w:val="00F526D5"/>
    <w:rsid w:val="00F52F25"/>
    <w:rsid w:val="00F56552"/>
    <w:rsid w:val="00F606E8"/>
    <w:rsid w:val="00F61D89"/>
    <w:rsid w:val="00F61F13"/>
    <w:rsid w:val="00F62494"/>
    <w:rsid w:val="00F6299F"/>
    <w:rsid w:val="00F63F97"/>
    <w:rsid w:val="00F6593B"/>
    <w:rsid w:val="00F66E53"/>
    <w:rsid w:val="00F6743D"/>
    <w:rsid w:val="00F67EAA"/>
    <w:rsid w:val="00F70524"/>
    <w:rsid w:val="00F71A44"/>
    <w:rsid w:val="00F7213B"/>
    <w:rsid w:val="00F724A9"/>
    <w:rsid w:val="00F738AF"/>
    <w:rsid w:val="00F73B36"/>
    <w:rsid w:val="00F77303"/>
    <w:rsid w:val="00F776F2"/>
    <w:rsid w:val="00F77AE3"/>
    <w:rsid w:val="00F808C8"/>
    <w:rsid w:val="00F82BAC"/>
    <w:rsid w:val="00F83E21"/>
    <w:rsid w:val="00F865EA"/>
    <w:rsid w:val="00F907D0"/>
    <w:rsid w:val="00F92037"/>
    <w:rsid w:val="00F941B7"/>
    <w:rsid w:val="00FA18F3"/>
    <w:rsid w:val="00FA2826"/>
    <w:rsid w:val="00FA5770"/>
    <w:rsid w:val="00FB00C3"/>
    <w:rsid w:val="00FB1886"/>
    <w:rsid w:val="00FB2356"/>
    <w:rsid w:val="00FB43F8"/>
    <w:rsid w:val="00FB52ED"/>
    <w:rsid w:val="00FB5D9A"/>
    <w:rsid w:val="00FB649F"/>
    <w:rsid w:val="00FB7AC4"/>
    <w:rsid w:val="00FC11DD"/>
    <w:rsid w:val="00FC19EF"/>
    <w:rsid w:val="00FC2146"/>
    <w:rsid w:val="00FC2BAE"/>
    <w:rsid w:val="00FC53A0"/>
    <w:rsid w:val="00FC6F99"/>
    <w:rsid w:val="00FD048D"/>
    <w:rsid w:val="00FD1573"/>
    <w:rsid w:val="00FD1935"/>
    <w:rsid w:val="00FD3498"/>
    <w:rsid w:val="00FD3773"/>
    <w:rsid w:val="00FD3F97"/>
    <w:rsid w:val="00FD3FAE"/>
    <w:rsid w:val="00FD441F"/>
    <w:rsid w:val="00FD65BC"/>
    <w:rsid w:val="00FD71A2"/>
    <w:rsid w:val="00FD7D0A"/>
    <w:rsid w:val="00FE2634"/>
    <w:rsid w:val="00FE2885"/>
    <w:rsid w:val="00FE2946"/>
    <w:rsid w:val="00FE386F"/>
    <w:rsid w:val="00FE46E0"/>
    <w:rsid w:val="00FE6DC8"/>
    <w:rsid w:val="00FF0564"/>
    <w:rsid w:val="00FF07E7"/>
    <w:rsid w:val="00FF10B7"/>
    <w:rsid w:val="00FF14C7"/>
    <w:rsid w:val="00FF211A"/>
    <w:rsid w:val="00FF2243"/>
    <w:rsid w:val="00FF4B56"/>
    <w:rsid w:val="00FF54DE"/>
    <w:rsid w:val="00FF6D90"/>
    <w:rsid w:val="00FF7388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0"/>
  </w:style>
  <w:style w:type="paragraph" w:styleId="1">
    <w:name w:val="heading 1"/>
    <w:basedOn w:val="a"/>
    <w:next w:val="a"/>
    <w:qFormat/>
    <w:pPr>
      <w:keepNext/>
      <w:ind w:left="4248" w:firstLine="708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0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"/>
    <w:basedOn w:val="a"/>
    <w:link w:val="a4"/>
    <w:pPr>
      <w:jc w:val="both"/>
    </w:pPr>
    <w:rPr>
      <w:rFonts w:ascii="Garamond" w:hAnsi="Garamond"/>
      <w:sz w:val="24"/>
    </w:rPr>
  </w:style>
  <w:style w:type="paragraph" w:styleId="20">
    <w:name w:val="Body Text Indent 2"/>
    <w:basedOn w:val="a"/>
    <w:pPr>
      <w:tabs>
        <w:tab w:val="left" w:pos="4253"/>
      </w:tabs>
      <w:ind w:firstLine="709"/>
      <w:jc w:val="both"/>
    </w:pPr>
    <w:rPr>
      <w:i/>
      <w:sz w:val="24"/>
    </w:rPr>
  </w:style>
  <w:style w:type="paragraph" w:styleId="a5">
    <w:name w:val="Body Text Indent"/>
    <w:basedOn w:val="a"/>
    <w:link w:val="a6"/>
    <w:pPr>
      <w:numPr>
        <w:ilvl w:val="12"/>
      </w:numPr>
      <w:suppressLineNumbers/>
      <w:ind w:firstLine="709"/>
      <w:jc w:val="both"/>
    </w:pPr>
    <w:rPr>
      <w:sz w:val="24"/>
    </w:rPr>
  </w:style>
  <w:style w:type="paragraph" w:styleId="31">
    <w:name w:val="Body Text Indent 3"/>
    <w:basedOn w:val="a"/>
    <w:pPr>
      <w:ind w:firstLine="708"/>
      <w:jc w:val="both"/>
    </w:pPr>
    <w:rPr>
      <w:sz w:val="24"/>
    </w:rPr>
  </w:style>
  <w:style w:type="paragraph" w:styleId="21">
    <w:name w:val="Body Text 2"/>
    <w:basedOn w:val="a"/>
    <w:pPr>
      <w:ind w:firstLine="709"/>
      <w:jc w:val="both"/>
    </w:pPr>
    <w:rPr>
      <w:rFonts w:ascii="Garamond" w:hAnsi="Garamond"/>
      <w:b/>
      <w:sz w:val="24"/>
    </w:rPr>
  </w:style>
  <w:style w:type="character" w:customStyle="1" w:styleId="a7">
    <w:name w:val="номер страницы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2">
    <w:name w:val="Body Text 3"/>
    <w:basedOn w:val="a"/>
    <w:link w:val="33"/>
    <w:pPr>
      <w:jc w:val="both"/>
    </w:pPr>
    <w:rPr>
      <w:b/>
      <w:sz w:val="24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caption"/>
    <w:basedOn w:val="a"/>
    <w:next w:val="a"/>
    <w:qFormat/>
    <w:pPr>
      <w:shd w:val="clear" w:color="auto" w:fill="FFFFFF"/>
    </w:pPr>
    <w:rPr>
      <w:b/>
      <w:color w:val="000000"/>
      <w:spacing w:val="-5"/>
      <w:sz w:val="23"/>
    </w:rPr>
  </w:style>
  <w:style w:type="paragraph" w:styleId="ad">
    <w:name w:val="Title"/>
    <w:basedOn w:val="a"/>
    <w:link w:val="ae"/>
    <w:qFormat/>
    <w:pPr>
      <w:jc w:val="center"/>
    </w:pPr>
    <w:rPr>
      <w:sz w:val="24"/>
    </w:rPr>
  </w:style>
  <w:style w:type="paragraph" w:styleId="af">
    <w:name w:val="Subtitle"/>
    <w:basedOn w:val="a"/>
    <w:qFormat/>
    <w:pPr>
      <w:tabs>
        <w:tab w:val="left" w:pos="-1418"/>
      </w:tabs>
      <w:jc w:val="center"/>
    </w:pPr>
    <w:rPr>
      <w:rFonts w:ascii="Arial" w:hAnsi="Arial"/>
      <w:b/>
    </w:rPr>
  </w:style>
  <w:style w:type="paragraph" w:customStyle="1" w:styleId="10">
    <w:name w:val="Обычный1"/>
    <w:pPr>
      <w:widowControl w:val="0"/>
    </w:pPr>
    <w:rPr>
      <w:snapToGrid w:val="0"/>
    </w:rPr>
  </w:style>
  <w:style w:type="character" w:styleId="af0">
    <w:name w:val="page number"/>
    <w:basedOn w:val="a0"/>
  </w:style>
  <w:style w:type="paragraph" w:styleId="af1">
    <w:name w:val="Block Text"/>
    <w:basedOn w:val="a"/>
    <w:pPr>
      <w:ind w:left="-108" w:right="-108"/>
      <w:jc w:val="center"/>
    </w:pPr>
  </w:style>
  <w:style w:type="paragraph" w:styleId="af2">
    <w:name w:val="Balloon Text"/>
    <w:basedOn w:val="a"/>
    <w:semiHidden/>
    <w:rsid w:val="00FF0564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68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rsid w:val="009A2A5F"/>
  </w:style>
  <w:style w:type="paragraph" w:customStyle="1" w:styleId="ConsPlusNormal">
    <w:name w:val="ConsPlusNormal"/>
    <w:rsid w:val="00F20A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0A13"/>
    <w:pPr>
      <w:autoSpaceDE w:val="0"/>
      <w:autoSpaceDN w:val="0"/>
      <w:adjustRightInd w:val="0"/>
    </w:pPr>
    <w:rPr>
      <w:rFonts w:ascii="Courier New" w:hAnsi="Courier New" w:cs="Courier New"/>
      <w:sz w:val="10"/>
      <w:szCs w:val="10"/>
    </w:rPr>
  </w:style>
  <w:style w:type="paragraph" w:styleId="3">
    <w:name w:val="List 3"/>
    <w:basedOn w:val="a"/>
    <w:rsid w:val="001815B1"/>
    <w:pPr>
      <w:widowControl w:val="0"/>
      <w:numPr>
        <w:ilvl w:val="2"/>
        <w:numId w:val="2"/>
      </w:numPr>
      <w:autoSpaceDE w:val="0"/>
      <w:autoSpaceDN w:val="0"/>
      <w:adjustRightInd w:val="0"/>
    </w:pPr>
  </w:style>
  <w:style w:type="paragraph" w:customStyle="1" w:styleId="af5">
    <w:name w:val="Знак Знак Знак Знак"/>
    <w:basedOn w:val="a"/>
    <w:rsid w:val="0092260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annotation reference"/>
    <w:rsid w:val="008A7D2A"/>
    <w:rPr>
      <w:sz w:val="16"/>
      <w:szCs w:val="16"/>
    </w:rPr>
  </w:style>
  <w:style w:type="paragraph" w:styleId="af7">
    <w:name w:val="annotation text"/>
    <w:basedOn w:val="a"/>
    <w:link w:val="af8"/>
    <w:rsid w:val="008A7D2A"/>
  </w:style>
  <w:style w:type="paragraph" w:styleId="af9">
    <w:name w:val="annotation subject"/>
    <w:basedOn w:val="af7"/>
    <w:next w:val="af7"/>
    <w:semiHidden/>
    <w:rsid w:val="008A7D2A"/>
    <w:rPr>
      <w:b/>
      <w:bCs/>
    </w:rPr>
  </w:style>
  <w:style w:type="paragraph" w:customStyle="1" w:styleId="ConsPlusTitle">
    <w:name w:val="ConsPlusTitle"/>
    <w:rsid w:val="001207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footnote text"/>
    <w:basedOn w:val="a"/>
    <w:link w:val="afb"/>
    <w:rsid w:val="008E741E"/>
  </w:style>
  <w:style w:type="character" w:styleId="afc">
    <w:name w:val="footnote reference"/>
    <w:rsid w:val="008E741E"/>
    <w:rPr>
      <w:vertAlign w:val="superscript"/>
    </w:rPr>
  </w:style>
  <w:style w:type="paragraph" w:customStyle="1" w:styleId="12">
    <w:name w:val="Стиль 12 пт По правому краю"/>
    <w:basedOn w:val="a"/>
    <w:rsid w:val="00B7185F"/>
    <w:pPr>
      <w:jc w:val="right"/>
    </w:pPr>
    <w:rPr>
      <w:sz w:val="22"/>
    </w:rPr>
  </w:style>
  <w:style w:type="paragraph" w:customStyle="1" w:styleId="afd">
    <w:name w:val="Документ"/>
    <w:basedOn w:val="4"/>
    <w:rsid w:val="00B7185F"/>
    <w:pPr>
      <w:ind w:left="164"/>
    </w:pPr>
    <w:rPr>
      <w:sz w:val="28"/>
    </w:rPr>
  </w:style>
  <w:style w:type="paragraph" w:styleId="afe">
    <w:name w:val="Signature"/>
    <w:basedOn w:val="a5"/>
    <w:link w:val="aff"/>
    <w:rsid w:val="00B7185F"/>
    <w:pPr>
      <w:ind w:firstLine="0"/>
    </w:pPr>
    <w:rPr>
      <w:sz w:val="22"/>
    </w:rPr>
  </w:style>
  <w:style w:type="character" w:customStyle="1" w:styleId="aff">
    <w:name w:val="Подпись Знак"/>
    <w:link w:val="afe"/>
    <w:rsid w:val="00B7185F"/>
    <w:rPr>
      <w:sz w:val="22"/>
      <w:lang w:val="ru-RU" w:eastAsia="ru-RU" w:bidi="ar-SA"/>
    </w:rPr>
  </w:style>
  <w:style w:type="character" w:customStyle="1" w:styleId="33">
    <w:name w:val="Основной текст 3 Знак"/>
    <w:link w:val="32"/>
    <w:rsid w:val="00706996"/>
    <w:rPr>
      <w:b/>
      <w:sz w:val="24"/>
      <w:lang w:val="ru-RU" w:eastAsia="ru-RU" w:bidi="ar-SA"/>
    </w:rPr>
  </w:style>
  <w:style w:type="paragraph" w:customStyle="1" w:styleId="aff0">
    <w:name w:val="Дата договора"/>
    <w:basedOn w:val="12"/>
    <w:rsid w:val="00706996"/>
    <w:rPr>
      <w:sz w:val="24"/>
    </w:rPr>
  </w:style>
  <w:style w:type="character" w:customStyle="1" w:styleId="a6">
    <w:name w:val="Основной текст с отступом Знак"/>
    <w:link w:val="a5"/>
    <w:locked/>
    <w:rsid w:val="00DC6EA1"/>
    <w:rPr>
      <w:sz w:val="24"/>
    </w:rPr>
  </w:style>
  <w:style w:type="paragraph" w:customStyle="1" w:styleId="11">
    <w:name w:val="Стиль1"/>
    <w:basedOn w:val="a"/>
    <w:rsid w:val="00DC6EA1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50">
    <w:name w:val="Заголовок 5 Знак"/>
    <w:link w:val="5"/>
    <w:rsid w:val="00230F56"/>
    <w:rPr>
      <w:b/>
      <w:sz w:val="24"/>
    </w:rPr>
  </w:style>
  <w:style w:type="character" w:customStyle="1" w:styleId="a4">
    <w:name w:val="Основной текст Знак"/>
    <w:aliases w:val="Письмо в Интернет Знак"/>
    <w:link w:val="a3"/>
    <w:locked/>
    <w:rsid w:val="00230F56"/>
    <w:rPr>
      <w:rFonts w:ascii="Garamond" w:hAnsi="Garamond"/>
      <w:sz w:val="24"/>
    </w:rPr>
  </w:style>
  <w:style w:type="paragraph" w:styleId="aff1">
    <w:name w:val="List Paragraph"/>
    <w:basedOn w:val="a"/>
    <w:uiPriority w:val="34"/>
    <w:qFormat/>
    <w:rsid w:val="00A53B69"/>
    <w:pPr>
      <w:widowControl w:val="0"/>
      <w:autoSpaceDE w:val="0"/>
      <w:autoSpaceDN w:val="0"/>
      <w:adjustRightInd w:val="0"/>
      <w:ind w:left="708"/>
    </w:pPr>
  </w:style>
  <w:style w:type="character" w:customStyle="1" w:styleId="af8">
    <w:name w:val="Текст примечания Знак"/>
    <w:link w:val="af7"/>
    <w:rsid w:val="00A53B69"/>
  </w:style>
  <w:style w:type="character" w:customStyle="1" w:styleId="afb">
    <w:name w:val="Текст сноски Знак"/>
    <w:link w:val="afa"/>
    <w:rsid w:val="0006340F"/>
  </w:style>
  <w:style w:type="paragraph" w:customStyle="1" w:styleId="ConsPlusCell">
    <w:name w:val="ConsPlusCell"/>
    <w:uiPriority w:val="99"/>
    <w:rsid w:val="005548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55488E"/>
  </w:style>
  <w:style w:type="character" w:customStyle="1" w:styleId="ae">
    <w:name w:val="Название Знак"/>
    <w:link w:val="ad"/>
    <w:rsid w:val="00E4126B"/>
    <w:rPr>
      <w:sz w:val="24"/>
    </w:rPr>
  </w:style>
  <w:style w:type="character" w:styleId="aff2">
    <w:name w:val="Hyperlink"/>
    <w:basedOn w:val="a0"/>
    <w:uiPriority w:val="99"/>
    <w:semiHidden/>
    <w:unhideWhenUsed/>
    <w:rsid w:val="00292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0"/>
  </w:style>
  <w:style w:type="paragraph" w:styleId="1">
    <w:name w:val="heading 1"/>
    <w:basedOn w:val="a"/>
    <w:next w:val="a"/>
    <w:qFormat/>
    <w:pPr>
      <w:keepNext/>
      <w:ind w:left="4248" w:firstLine="708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0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"/>
    <w:basedOn w:val="a"/>
    <w:link w:val="a4"/>
    <w:pPr>
      <w:jc w:val="both"/>
    </w:pPr>
    <w:rPr>
      <w:rFonts w:ascii="Garamond" w:hAnsi="Garamond"/>
      <w:sz w:val="24"/>
    </w:rPr>
  </w:style>
  <w:style w:type="paragraph" w:styleId="20">
    <w:name w:val="Body Text Indent 2"/>
    <w:basedOn w:val="a"/>
    <w:pPr>
      <w:tabs>
        <w:tab w:val="left" w:pos="4253"/>
      </w:tabs>
      <w:ind w:firstLine="709"/>
      <w:jc w:val="both"/>
    </w:pPr>
    <w:rPr>
      <w:i/>
      <w:sz w:val="24"/>
    </w:rPr>
  </w:style>
  <w:style w:type="paragraph" w:styleId="a5">
    <w:name w:val="Body Text Indent"/>
    <w:basedOn w:val="a"/>
    <w:link w:val="a6"/>
    <w:pPr>
      <w:numPr>
        <w:ilvl w:val="12"/>
      </w:numPr>
      <w:suppressLineNumbers/>
      <w:ind w:firstLine="709"/>
      <w:jc w:val="both"/>
    </w:pPr>
    <w:rPr>
      <w:sz w:val="24"/>
    </w:rPr>
  </w:style>
  <w:style w:type="paragraph" w:styleId="31">
    <w:name w:val="Body Text Indent 3"/>
    <w:basedOn w:val="a"/>
    <w:pPr>
      <w:ind w:firstLine="708"/>
      <w:jc w:val="both"/>
    </w:pPr>
    <w:rPr>
      <w:sz w:val="24"/>
    </w:rPr>
  </w:style>
  <w:style w:type="paragraph" w:styleId="21">
    <w:name w:val="Body Text 2"/>
    <w:basedOn w:val="a"/>
    <w:pPr>
      <w:ind w:firstLine="709"/>
      <w:jc w:val="both"/>
    </w:pPr>
    <w:rPr>
      <w:rFonts w:ascii="Garamond" w:hAnsi="Garamond"/>
      <w:b/>
      <w:sz w:val="24"/>
    </w:rPr>
  </w:style>
  <w:style w:type="character" w:customStyle="1" w:styleId="a7">
    <w:name w:val="номер страницы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2">
    <w:name w:val="Body Text 3"/>
    <w:basedOn w:val="a"/>
    <w:link w:val="33"/>
    <w:pPr>
      <w:jc w:val="both"/>
    </w:pPr>
    <w:rPr>
      <w:b/>
      <w:sz w:val="24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caption"/>
    <w:basedOn w:val="a"/>
    <w:next w:val="a"/>
    <w:qFormat/>
    <w:pPr>
      <w:shd w:val="clear" w:color="auto" w:fill="FFFFFF"/>
    </w:pPr>
    <w:rPr>
      <w:b/>
      <w:color w:val="000000"/>
      <w:spacing w:val="-5"/>
      <w:sz w:val="23"/>
    </w:rPr>
  </w:style>
  <w:style w:type="paragraph" w:styleId="ad">
    <w:name w:val="Title"/>
    <w:basedOn w:val="a"/>
    <w:link w:val="ae"/>
    <w:qFormat/>
    <w:pPr>
      <w:jc w:val="center"/>
    </w:pPr>
    <w:rPr>
      <w:sz w:val="24"/>
    </w:rPr>
  </w:style>
  <w:style w:type="paragraph" w:styleId="af">
    <w:name w:val="Subtitle"/>
    <w:basedOn w:val="a"/>
    <w:qFormat/>
    <w:pPr>
      <w:tabs>
        <w:tab w:val="left" w:pos="-1418"/>
      </w:tabs>
      <w:jc w:val="center"/>
    </w:pPr>
    <w:rPr>
      <w:rFonts w:ascii="Arial" w:hAnsi="Arial"/>
      <w:b/>
    </w:rPr>
  </w:style>
  <w:style w:type="paragraph" w:customStyle="1" w:styleId="10">
    <w:name w:val="Обычный1"/>
    <w:pPr>
      <w:widowControl w:val="0"/>
    </w:pPr>
    <w:rPr>
      <w:snapToGrid w:val="0"/>
    </w:rPr>
  </w:style>
  <w:style w:type="character" w:styleId="af0">
    <w:name w:val="page number"/>
    <w:basedOn w:val="a0"/>
  </w:style>
  <w:style w:type="paragraph" w:styleId="af1">
    <w:name w:val="Block Text"/>
    <w:basedOn w:val="a"/>
    <w:pPr>
      <w:ind w:left="-108" w:right="-108"/>
      <w:jc w:val="center"/>
    </w:pPr>
  </w:style>
  <w:style w:type="paragraph" w:styleId="af2">
    <w:name w:val="Balloon Text"/>
    <w:basedOn w:val="a"/>
    <w:semiHidden/>
    <w:rsid w:val="00FF0564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68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rsid w:val="009A2A5F"/>
  </w:style>
  <w:style w:type="paragraph" w:customStyle="1" w:styleId="ConsPlusNormal">
    <w:name w:val="ConsPlusNormal"/>
    <w:rsid w:val="00F20A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0A13"/>
    <w:pPr>
      <w:autoSpaceDE w:val="0"/>
      <w:autoSpaceDN w:val="0"/>
      <w:adjustRightInd w:val="0"/>
    </w:pPr>
    <w:rPr>
      <w:rFonts w:ascii="Courier New" w:hAnsi="Courier New" w:cs="Courier New"/>
      <w:sz w:val="10"/>
      <w:szCs w:val="10"/>
    </w:rPr>
  </w:style>
  <w:style w:type="paragraph" w:styleId="3">
    <w:name w:val="List 3"/>
    <w:basedOn w:val="a"/>
    <w:rsid w:val="001815B1"/>
    <w:pPr>
      <w:widowControl w:val="0"/>
      <w:numPr>
        <w:ilvl w:val="2"/>
        <w:numId w:val="2"/>
      </w:numPr>
      <w:autoSpaceDE w:val="0"/>
      <w:autoSpaceDN w:val="0"/>
      <w:adjustRightInd w:val="0"/>
    </w:pPr>
  </w:style>
  <w:style w:type="paragraph" w:customStyle="1" w:styleId="af5">
    <w:name w:val="Знак Знак Знак Знак"/>
    <w:basedOn w:val="a"/>
    <w:rsid w:val="0092260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annotation reference"/>
    <w:rsid w:val="008A7D2A"/>
    <w:rPr>
      <w:sz w:val="16"/>
      <w:szCs w:val="16"/>
    </w:rPr>
  </w:style>
  <w:style w:type="paragraph" w:styleId="af7">
    <w:name w:val="annotation text"/>
    <w:basedOn w:val="a"/>
    <w:link w:val="af8"/>
    <w:rsid w:val="008A7D2A"/>
  </w:style>
  <w:style w:type="paragraph" w:styleId="af9">
    <w:name w:val="annotation subject"/>
    <w:basedOn w:val="af7"/>
    <w:next w:val="af7"/>
    <w:semiHidden/>
    <w:rsid w:val="008A7D2A"/>
    <w:rPr>
      <w:b/>
      <w:bCs/>
    </w:rPr>
  </w:style>
  <w:style w:type="paragraph" w:customStyle="1" w:styleId="ConsPlusTitle">
    <w:name w:val="ConsPlusTitle"/>
    <w:rsid w:val="001207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footnote text"/>
    <w:basedOn w:val="a"/>
    <w:link w:val="afb"/>
    <w:rsid w:val="008E741E"/>
  </w:style>
  <w:style w:type="character" w:styleId="afc">
    <w:name w:val="footnote reference"/>
    <w:rsid w:val="008E741E"/>
    <w:rPr>
      <w:vertAlign w:val="superscript"/>
    </w:rPr>
  </w:style>
  <w:style w:type="paragraph" w:customStyle="1" w:styleId="12">
    <w:name w:val="Стиль 12 пт По правому краю"/>
    <w:basedOn w:val="a"/>
    <w:rsid w:val="00B7185F"/>
    <w:pPr>
      <w:jc w:val="right"/>
    </w:pPr>
    <w:rPr>
      <w:sz w:val="22"/>
    </w:rPr>
  </w:style>
  <w:style w:type="paragraph" w:customStyle="1" w:styleId="afd">
    <w:name w:val="Документ"/>
    <w:basedOn w:val="4"/>
    <w:rsid w:val="00B7185F"/>
    <w:pPr>
      <w:ind w:left="164"/>
    </w:pPr>
    <w:rPr>
      <w:sz w:val="28"/>
    </w:rPr>
  </w:style>
  <w:style w:type="paragraph" w:styleId="afe">
    <w:name w:val="Signature"/>
    <w:basedOn w:val="a5"/>
    <w:link w:val="aff"/>
    <w:rsid w:val="00B7185F"/>
    <w:pPr>
      <w:ind w:firstLine="0"/>
    </w:pPr>
    <w:rPr>
      <w:sz w:val="22"/>
    </w:rPr>
  </w:style>
  <w:style w:type="character" w:customStyle="1" w:styleId="aff">
    <w:name w:val="Подпись Знак"/>
    <w:link w:val="afe"/>
    <w:rsid w:val="00B7185F"/>
    <w:rPr>
      <w:sz w:val="22"/>
      <w:lang w:val="ru-RU" w:eastAsia="ru-RU" w:bidi="ar-SA"/>
    </w:rPr>
  </w:style>
  <w:style w:type="character" w:customStyle="1" w:styleId="33">
    <w:name w:val="Основной текст 3 Знак"/>
    <w:link w:val="32"/>
    <w:rsid w:val="00706996"/>
    <w:rPr>
      <w:b/>
      <w:sz w:val="24"/>
      <w:lang w:val="ru-RU" w:eastAsia="ru-RU" w:bidi="ar-SA"/>
    </w:rPr>
  </w:style>
  <w:style w:type="paragraph" w:customStyle="1" w:styleId="aff0">
    <w:name w:val="Дата договора"/>
    <w:basedOn w:val="12"/>
    <w:rsid w:val="00706996"/>
    <w:rPr>
      <w:sz w:val="24"/>
    </w:rPr>
  </w:style>
  <w:style w:type="character" w:customStyle="1" w:styleId="a6">
    <w:name w:val="Основной текст с отступом Знак"/>
    <w:link w:val="a5"/>
    <w:locked/>
    <w:rsid w:val="00DC6EA1"/>
    <w:rPr>
      <w:sz w:val="24"/>
    </w:rPr>
  </w:style>
  <w:style w:type="paragraph" w:customStyle="1" w:styleId="11">
    <w:name w:val="Стиль1"/>
    <w:basedOn w:val="a"/>
    <w:rsid w:val="00DC6EA1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50">
    <w:name w:val="Заголовок 5 Знак"/>
    <w:link w:val="5"/>
    <w:rsid w:val="00230F56"/>
    <w:rPr>
      <w:b/>
      <w:sz w:val="24"/>
    </w:rPr>
  </w:style>
  <w:style w:type="character" w:customStyle="1" w:styleId="a4">
    <w:name w:val="Основной текст Знак"/>
    <w:aliases w:val="Письмо в Интернет Знак"/>
    <w:link w:val="a3"/>
    <w:locked/>
    <w:rsid w:val="00230F56"/>
    <w:rPr>
      <w:rFonts w:ascii="Garamond" w:hAnsi="Garamond"/>
      <w:sz w:val="24"/>
    </w:rPr>
  </w:style>
  <w:style w:type="paragraph" w:styleId="aff1">
    <w:name w:val="List Paragraph"/>
    <w:basedOn w:val="a"/>
    <w:uiPriority w:val="34"/>
    <w:qFormat/>
    <w:rsid w:val="00A53B69"/>
    <w:pPr>
      <w:widowControl w:val="0"/>
      <w:autoSpaceDE w:val="0"/>
      <w:autoSpaceDN w:val="0"/>
      <w:adjustRightInd w:val="0"/>
      <w:ind w:left="708"/>
    </w:pPr>
  </w:style>
  <w:style w:type="character" w:customStyle="1" w:styleId="af8">
    <w:name w:val="Текст примечания Знак"/>
    <w:link w:val="af7"/>
    <w:rsid w:val="00A53B69"/>
  </w:style>
  <w:style w:type="character" w:customStyle="1" w:styleId="afb">
    <w:name w:val="Текст сноски Знак"/>
    <w:link w:val="afa"/>
    <w:rsid w:val="0006340F"/>
  </w:style>
  <w:style w:type="paragraph" w:customStyle="1" w:styleId="ConsPlusCell">
    <w:name w:val="ConsPlusCell"/>
    <w:uiPriority w:val="99"/>
    <w:rsid w:val="005548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55488E"/>
  </w:style>
  <w:style w:type="character" w:customStyle="1" w:styleId="ae">
    <w:name w:val="Название Знак"/>
    <w:link w:val="ad"/>
    <w:rsid w:val="00E4126B"/>
    <w:rPr>
      <w:sz w:val="24"/>
    </w:rPr>
  </w:style>
  <w:style w:type="character" w:styleId="aff2">
    <w:name w:val="Hyperlink"/>
    <w:basedOn w:val="a0"/>
    <w:uiPriority w:val="99"/>
    <w:semiHidden/>
    <w:unhideWhenUsed/>
    <w:rsid w:val="00292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aist.mos.ru/eaist2rc/api/core/storage/downloadData?id=84457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aist.mos.ru/eaist2rc/api/core/storage/downloadData?id=933997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eaist.mos.ru/sign-service/file/csed/download/sign/18341997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8EEBB0A0DACB1A0A1AAEA34989F1C981CA839F92CCE60059F345B1A7v0L2R" TargetMode="External"/><Relationship Id="rId14" Type="http://schemas.openxmlformats.org/officeDocument/2006/relationships/hyperlink" Target="https://eaist.mos.ru/sign-service/file/csed/download/cert/18341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655A-F9B6-4771-A317-19BC5CD0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8975</Words>
  <Characters>51161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Абонент</vt:lpstr>
    </vt:vector>
  </TitlesOfParts>
  <Company>Urenergo</Company>
  <LinksUpToDate>false</LinksUpToDate>
  <CharactersWithSpaces>60016</CharactersWithSpaces>
  <SharedDoc>false</SharedDoc>
  <HLinks>
    <vt:vector size="6" baseType="variant"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consultantplus://offline/ref=708EEBB0A0DACB1A0A1AAEA34989F1C981CA839F92CCE60059F345B1A7v0L2R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Абонент</dc:title>
  <dc:creator>lshipelkina</dc:creator>
  <cp:lastModifiedBy>Юлия</cp:lastModifiedBy>
  <cp:revision>3</cp:revision>
  <cp:lastPrinted>2011-11-23T09:03:00Z</cp:lastPrinted>
  <dcterms:created xsi:type="dcterms:W3CDTF">2018-07-05T08:24:00Z</dcterms:created>
  <dcterms:modified xsi:type="dcterms:W3CDTF">2018-08-21T08:21:00Z</dcterms:modified>
</cp:coreProperties>
</file>